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filled="t"/>
  </w:background>
  <w:body>
    <w:p>
      <w:pPr>
        <w:rPr>
          <w:rFonts w:ascii="Arial" w:eastAsia="Arial" w:hAnsi="Arial" w:cs="Arial"/>
          <w:b/>
          <w:sz w:val="36"/>
        </w:rPr>
      </w:pPr>
      <w:r>
        <w:rPr>
          <w:rFonts w:ascii="Arial" w:eastAsia="Arial" w:hAnsi="Arial" w:cs="Arial"/>
          <w:b/>
          <w:sz w:val="36"/>
        </w:rPr>
        <w:t>监督索引号53050000165301000</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70" w:lineRule="exact"/>
        <w:ind w:left="0" w:right="0"/>
        <w:jc w:val="center"/>
        <w:textAlignment w:val="auto"/>
        <w:rPr>
          <w:rFonts w:ascii="宋体" w:eastAsia="方正小标宋_GBK" w:hAnsi="宋体" w:cs="方正小标宋_GBK" w:hint="eastAsia"/>
          <w:kern w:val="0"/>
          <w:sz w:val="36"/>
          <w:szCs w:val="36"/>
          <w:shd w:val="clear" w:color="auto" w:fill="FFFFFF"/>
        </w:rPr>
      </w:pPr>
      <w:r>
        <w:rPr>
          <w:rFonts w:ascii="宋体" w:eastAsia="方正小标宋_GBK" w:hAnsi="宋体" w:cs="方正小标宋_GBK" w:hint="eastAsia"/>
          <w:kern w:val="0"/>
          <w:sz w:val="36"/>
          <w:szCs w:val="36"/>
          <w:shd w:val="clear" w:color="auto" w:fill="FFFFFF"/>
        </w:rPr>
        <w:t>保山市质量技术监督综合检测中心2021年度部门决算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ascii="宋体" w:eastAsia="宋体" w:hAnsi="宋体" w:cs="宋体" w:hint="eastAsia"/>
          <w:kern w:val="0"/>
          <w:sz w:val="24"/>
          <w:szCs w:val="24"/>
          <w:shd w:val="clear" w:color="auto" w:fill="FFFFFF"/>
        </w:rPr>
      </w:pPr>
      <w:r>
        <w:rPr>
          <w:rFonts w:ascii="宋体" w:eastAsia="宋体" w:hAnsi="宋体" w:cs="宋体" w:hint="eastAsia"/>
          <w:kern w:val="0"/>
          <w:sz w:val="36"/>
          <w:szCs w:val="36"/>
          <w:shd w:val="clear" w:color="auto" w:fill="FFFFFF"/>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ascii="宋体" w:eastAsia="方正黑体_GBK" w:hAnsi="宋体" w:cs="方正黑体_GBK" w:hint="eastAsia"/>
          <w:kern w:val="0"/>
          <w:sz w:val="36"/>
          <w:szCs w:val="36"/>
          <w:shd w:val="clear" w:color="auto" w:fill="FFFFFF"/>
        </w:rPr>
      </w:pPr>
      <w:r>
        <w:rPr>
          <w:rFonts w:ascii="宋体" w:eastAsia="方正黑体_GBK" w:hAnsi="宋体" w:cs="方正黑体_GBK" w:hint="eastAsia"/>
          <w:kern w:val="0"/>
          <w:sz w:val="36"/>
          <w:szCs w:val="36"/>
          <w:shd w:val="clear" w:color="auto" w:fill="FFFFFF"/>
        </w:rPr>
        <w:t>目录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第一部分  保山市质量技术监督综合检测中心概况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一、主要职能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二、部门基本情况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第二部分  2021年度部门决算表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一、收入支出决算总表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二、收入决算表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三、支出决算表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四、财政拨款收入支出决算总表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五、一般公共预算财政拨款收入支出决算表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六、一般公共预算财政拨款基本支出决算表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七、政府性基金预算财政拨款收入支出决算表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八、国有资本经营预算财政拨款收入支出决算表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九、“三公”经费、行政参公单位机关运行经费情况表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第三部分  2021年度部门决算情况说明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三、一般公共预算财政拨款支出决算情况说明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宋体" w:hAnsi="宋体" w:cs="宋体" w:hint="eastAsia"/>
          <w:kern w:val="0"/>
          <w:sz w:val="24"/>
          <w:szCs w:val="24"/>
          <w:shd w:val="clear" w:color="auto" w:fill="FFFFFF"/>
        </w:rPr>
      </w:pPr>
      <w:r>
        <w:rPr>
          <w:rFonts w:ascii="宋体" w:eastAsia="方正楷体_GBK" w:hAnsi="宋体" w:cs="方正楷体_GBK" w:hint="eastAsia"/>
          <w:kern w:val="0"/>
          <w:sz w:val="30"/>
          <w:szCs w:val="30"/>
          <w:shd w:val="clear" w:color="auto" w:fill="FFFFFF"/>
        </w:rPr>
        <w:t>四、一般公共预算财政拨款“三公”经费支出决算情况说明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第四部分  其他重要事项及相关口径情况说明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一、机关运行经费支出情况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二、国有资产占用情况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三、政府采购支出情况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四、部门绩效自评情况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（一）部门整体支出绩效自评情况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（二）部门整体支出绩效自评表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（三）项目支出绩效自评表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五、其他重要事项情况说明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六、相关口径说明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第五部分  名词解释</w:t>
      </w:r>
    </w:p>
    <w:p>
      <w:pPr>
        <w:pStyle w:val="Heading1"/>
        <w:keepNext w:val="0"/>
        <w:keepLines w:val="0"/>
        <w:pageBreakBefore w:val="0"/>
        <w:widowControl/>
        <w:kinsoku/>
        <w:wordWrap/>
        <w:overflowPunct/>
        <w:topLinePunct w:val="0"/>
        <w:autoSpaceDN/>
        <w:bidi w:val="0"/>
        <w:adjustRightInd/>
        <w:snapToGrid/>
        <w:spacing w:beforeAutospacing="0" w:afterAutospacing="0" w:line="570" w:lineRule="exact"/>
        <w:textAlignment w:val="auto"/>
        <w:rPr>
          <w:rFonts w:ascii="宋体" w:hAnsi="宋体" w:hint="eastAsia"/>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jc w:val="center"/>
        <w:textAlignment w:val="auto"/>
        <w:rPr>
          <w:rFonts w:ascii="宋体" w:eastAsia="方正黑体_GBK" w:hAnsi="宋体" w:cs="方正黑体_GBK" w:hint="eastAsia"/>
          <w:kern w:val="0"/>
          <w:sz w:val="32"/>
          <w:szCs w:val="32"/>
          <w:shd w:val="clear" w:color="auto" w:fill="FFFFFF"/>
        </w:rPr>
      </w:pPr>
      <w:r>
        <w:rPr>
          <w:rFonts w:ascii="宋体" w:eastAsia="方正黑体_GBK" w:hAnsi="宋体" w:cs="方正黑体_GBK" w:hint="eastAsia"/>
          <w:kern w:val="0"/>
          <w:sz w:val="32"/>
          <w:szCs w:val="32"/>
          <w:shd w:val="clear" w:color="auto" w:fill="FFFFFF"/>
        </w:rPr>
        <w:t>第一部分  保山市质量技术监督综合检测中心概况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一、主要职能</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（一）主要职能</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保山市质量技术监督综合检测中心主要职责</w:t>
      </w:r>
      <w:r>
        <w:rPr>
          <w:rFonts w:ascii="宋体" w:eastAsia="方正仿宋_GBK" w:hAnsi="宋体" w:cs="方正仿宋_GBK" w:hint="eastAsia"/>
          <w:kern w:val="0"/>
          <w:sz w:val="30"/>
          <w:szCs w:val="30"/>
          <w:shd w:val="clear" w:color="auto" w:fill="FFFFFF"/>
          <w:lang w:eastAsia="zh-CN"/>
        </w:rPr>
        <w:t>：</w:t>
      </w:r>
      <w:r>
        <w:rPr>
          <w:rFonts w:ascii="宋体" w:eastAsia="方正仿宋_GBK" w:hAnsi="宋体" w:cs="方正仿宋_GBK" w:hint="eastAsia"/>
          <w:kern w:val="0"/>
          <w:sz w:val="30"/>
          <w:szCs w:val="30"/>
          <w:shd w:val="clear" w:color="auto" w:fill="FFFFFF"/>
        </w:rPr>
        <w:t>承担计量、质量、特种设备监督检验、强制检定、仲裁检验</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检定</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及事故鉴定等技术工作，提供检定校准、检验检测服务</w:t>
      </w:r>
      <w:r>
        <w:rPr>
          <w:rFonts w:ascii="宋体" w:hAnsi="宋体" w:cs="宋体" w:hint="eastAsia"/>
          <w:kern w:val="0"/>
          <w:sz w:val="30"/>
          <w:szCs w:val="30"/>
          <w:shd w:val="clear" w:color="auto" w:fill="FFFFFF"/>
          <w:lang w:eastAsia="zh-CN"/>
        </w:rPr>
        <w:t>；</w:t>
      </w:r>
      <w:r>
        <w:rPr>
          <w:rFonts w:ascii="宋体" w:eastAsia="方正仿宋_GBK" w:hAnsi="宋体" w:cs="方正仿宋_GBK" w:hint="eastAsia"/>
          <w:kern w:val="0"/>
          <w:sz w:val="30"/>
          <w:szCs w:val="30"/>
          <w:shd w:val="clear" w:color="auto" w:fill="FFFFFF"/>
        </w:rPr>
        <w:t>开展质量基础技术研究和技术服务。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（二）2021年度重点工作任务介绍</w:t>
      </w:r>
    </w:p>
    <w:p>
      <w:pPr>
        <w:pStyle w:val="BodyTextIndent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right="0" w:firstLine="600" w:leftChars="0" w:firstLineChars="200"/>
        <w:jc w:val="both"/>
        <w:textAlignment w:val="auto"/>
        <w:rPr>
          <w:rFonts w:ascii="宋体" w:eastAsia="方正仿宋_GBK" w:hAnsi="宋体" w:cs="方正仿宋_GBK" w:hint="eastAsia"/>
          <w:b w:val="0"/>
          <w:kern w:val="44"/>
          <w:sz w:val="32"/>
          <w:szCs w:val="32"/>
        </w:rPr>
      </w:pPr>
      <w:r>
        <w:rPr>
          <w:rFonts w:ascii="宋体" w:eastAsia="方正仿宋_GBK" w:hAnsi="宋体" w:cs="方正仿宋_GBK" w:hint="eastAsia"/>
          <w:kern w:val="0"/>
          <w:sz w:val="30"/>
          <w:szCs w:val="30"/>
          <w:shd w:val="clear" w:color="auto" w:fill="FFFFFF"/>
        </w:rPr>
        <w:t>2021年是保山质检中心下划地方管理后的开篇之年，也是中心积极融入地方发展大局的关键之年，保山质检中心积极适应新体制带来的新变化，围绕推动地方经济高质量发展，切实真抓实干，开启市管机制下的服务新局面。</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b/>
          <w:kern w:val="0"/>
          <w:sz w:val="30"/>
          <w:szCs w:val="30"/>
          <w:shd w:val="clear" w:color="auto" w:fill="FFFFFF"/>
        </w:rPr>
      </w:pPr>
      <w:r>
        <w:rPr>
          <w:rFonts w:ascii="宋体" w:eastAsia="方正仿宋_GBK" w:hAnsi="宋体" w:cs="方正仿宋_GBK" w:hint="eastAsia"/>
          <w:b/>
          <w:kern w:val="0"/>
          <w:sz w:val="30"/>
          <w:szCs w:val="30"/>
          <w:shd w:val="clear" w:color="auto" w:fill="FFFFFF"/>
        </w:rPr>
        <w:t>1、多点发力，精准服务咖啡产业全链条重塑</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作为全国唯一拥有国际咖啡质量品鉴师检测机构和唯一一家通过国际精品咖啡协会认证的咖啡感官品评实验室，保山质检中心瞄准咖啡产业发展优势，围绕保山打造世界一流“绿色食品牌”，不断激活咖啡产业高质量发展的新“引擎”，是我国与咖啡产业融入度最高、结合最紧密的检验检测机构。一是发挥“龙宇宙专家工作站”科技平台作用，联合高校、省内外知名专家教授积极开展咖啡品质、咖啡果皮、咖啡花等科学研究，现《咖啡果皮成分分析及综合利用研究》《云南省食品安全国家标准 咖啡果皮》等在研科技项目</w:t>
      </w:r>
      <w:r>
        <w:rPr>
          <w:rFonts w:ascii="宋体" w:eastAsia="宋体" w:hAnsi="宋体" w:cs="宋体" w:hint="eastAsia"/>
          <w:kern w:val="0"/>
          <w:sz w:val="30"/>
          <w:szCs w:val="30"/>
          <w:shd w:val="clear" w:color="auto" w:fill="FFFFFF"/>
        </w:rPr>
        <w:t>10</w:t>
      </w:r>
      <w:r>
        <w:rPr>
          <w:rFonts w:ascii="宋体" w:eastAsia="方正仿宋_GBK" w:hAnsi="宋体" w:cs="方正仿宋_GBK" w:hint="eastAsia"/>
          <w:kern w:val="0"/>
          <w:sz w:val="30"/>
          <w:szCs w:val="30"/>
          <w:shd w:val="clear" w:color="auto" w:fill="FFFFFF"/>
        </w:rPr>
        <w:t>项，其中，国家级</w:t>
      </w:r>
      <w:r>
        <w:rPr>
          <w:rFonts w:ascii="宋体" w:eastAsia="宋体" w:hAnsi="宋体" w:cs="宋体" w:hint="eastAsia"/>
          <w:kern w:val="0"/>
          <w:sz w:val="30"/>
          <w:szCs w:val="30"/>
          <w:shd w:val="clear" w:color="auto" w:fill="FFFFFF"/>
        </w:rPr>
        <w:t>2</w:t>
      </w:r>
      <w:r>
        <w:rPr>
          <w:rFonts w:ascii="宋体" w:eastAsia="方正仿宋_GBK" w:hAnsi="宋体" w:cs="方正仿宋_GBK" w:hint="eastAsia"/>
          <w:kern w:val="0"/>
          <w:sz w:val="30"/>
          <w:szCs w:val="30"/>
          <w:shd w:val="clear" w:color="auto" w:fill="FFFFFF"/>
        </w:rPr>
        <w:t>项，部委级目</w:t>
      </w:r>
      <w:r>
        <w:rPr>
          <w:rFonts w:ascii="宋体" w:eastAsia="宋体" w:hAnsi="宋体" w:cs="宋体" w:hint="eastAsia"/>
          <w:kern w:val="0"/>
          <w:sz w:val="30"/>
          <w:szCs w:val="30"/>
          <w:shd w:val="clear" w:color="auto" w:fill="FFFFFF"/>
        </w:rPr>
        <w:t>3</w:t>
      </w:r>
      <w:r>
        <w:rPr>
          <w:rFonts w:ascii="宋体" w:eastAsia="方正仿宋_GBK" w:hAnsi="宋体" w:cs="方正仿宋_GBK" w:hint="eastAsia"/>
          <w:kern w:val="0"/>
          <w:sz w:val="30"/>
          <w:szCs w:val="30"/>
          <w:shd w:val="clear" w:color="auto" w:fill="FFFFFF"/>
        </w:rPr>
        <w:t>项，省级</w:t>
      </w:r>
      <w:r>
        <w:rPr>
          <w:rFonts w:ascii="宋体" w:eastAsia="宋体" w:hAnsi="宋体" w:cs="宋体" w:hint="eastAsia"/>
          <w:kern w:val="0"/>
          <w:sz w:val="30"/>
          <w:szCs w:val="30"/>
          <w:shd w:val="clear" w:color="auto" w:fill="FFFFFF"/>
        </w:rPr>
        <w:t>4</w:t>
      </w:r>
      <w:r>
        <w:rPr>
          <w:rFonts w:ascii="宋体" w:eastAsia="方正仿宋_GBK" w:hAnsi="宋体" w:cs="方正仿宋_GBK" w:hint="eastAsia"/>
          <w:kern w:val="0"/>
          <w:sz w:val="30"/>
          <w:szCs w:val="30"/>
          <w:shd w:val="clear" w:color="auto" w:fill="FFFFFF"/>
        </w:rPr>
        <w:t>项，市级</w:t>
      </w:r>
      <w:r>
        <w:rPr>
          <w:rFonts w:ascii="宋体" w:eastAsia="宋体" w:hAnsi="宋体" w:cs="宋体" w:hint="eastAsia"/>
          <w:kern w:val="0"/>
          <w:sz w:val="30"/>
          <w:szCs w:val="30"/>
          <w:shd w:val="clear" w:color="auto" w:fill="FFFFFF"/>
        </w:rPr>
        <w:t>1</w:t>
      </w:r>
      <w:r>
        <w:rPr>
          <w:rFonts w:ascii="宋体" w:eastAsia="方正仿宋_GBK" w:hAnsi="宋体" w:cs="方正仿宋_GBK" w:hint="eastAsia"/>
          <w:kern w:val="0"/>
          <w:sz w:val="30"/>
          <w:szCs w:val="30"/>
          <w:shd w:val="clear" w:color="auto" w:fill="FFFFFF"/>
        </w:rPr>
        <w:t>项。二是积极申报“咖啡全产业链的关键技术研发与示范”省级专家工作站，开展科研技术攻关，技术支撑全链条重塑咖啡产业，致力成为国内一流的咖啡产业研发创新平台，助推保山咖啡产业做大做强。三是依托“金质咖啡实验室”，举办咖啡知识、咖啡文化进机关培训</w:t>
      </w:r>
      <w:r>
        <w:rPr>
          <w:rFonts w:ascii="宋体" w:eastAsia="宋体" w:hAnsi="宋体" w:cs="宋体" w:hint="eastAsia"/>
          <w:kern w:val="0"/>
          <w:sz w:val="30"/>
          <w:szCs w:val="30"/>
          <w:shd w:val="clear" w:color="auto" w:fill="FFFFFF"/>
        </w:rPr>
        <w:t>4</w:t>
      </w:r>
      <w:r>
        <w:rPr>
          <w:rFonts w:ascii="宋体" w:eastAsia="方正仿宋_GBK" w:hAnsi="宋体" w:cs="方正仿宋_GBK" w:hint="eastAsia"/>
          <w:kern w:val="0"/>
          <w:sz w:val="30"/>
          <w:szCs w:val="30"/>
          <w:shd w:val="clear" w:color="auto" w:fill="FFFFFF"/>
        </w:rPr>
        <w:t>期共</w:t>
      </w:r>
      <w:r>
        <w:rPr>
          <w:rFonts w:ascii="宋体" w:eastAsia="宋体" w:hAnsi="宋体" w:cs="宋体" w:hint="eastAsia"/>
          <w:kern w:val="0"/>
          <w:sz w:val="30"/>
          <w:szCs w:val="30"/>
          <w:shd w:val="clear" w:color="auto" w:fill="FFFFFF"/>
        </w:rPr>
        <w:t>60</w:t>
      </w:r>
      <w:r>
        <w:rPr>
          <w:rFonts w:ascii="宋体" w:eastAsia="方正仿宋_GBK" w:hAnsi="宋体" w:cs="方正仿宋_GBK" w:hint="eastAsia"/>
          <w:kern w:val="0"/>
          <w:sz w:val="30"/>
          <w:szCs w:val="30"/>
          <w:shd w:val="clear" w:color="auto" w:fill="FFFFFF"/>
        </w:rPr>
        <w:t>余人，作为云南省第六届咖啡生豆大赛保山分赛点，组织完成</w:t>
      </w:r>
      <w:r>
        <w:rPr>
          <w:rFonts w:ascii="宋体" w:eastAsia="宋体" w:hAnsi="宋体" w:cs="宋体" w:hint="eastAsia"/>
          <w:kern w:val="0"/>
          <w:sz w:val="30"/>
          <w:szCs w:val="30"/>
          <w:shd w:val="clear" w:color="auto" w:fill="FFFFFF"/>
        </w:rPr>
        <w:t>129</w:t>
      </w:r>
      <w:r>
        <w:rPr>
          <w:rFonts w:ascii="宋体" w:eastAsia="方正仿宋_GBK" w:hAnsi="宋体" w:cs="方正仿宋_GBK" w:hint="eastAsia"/>
          <w:kern w:val="0"/>
          <w:sz w:val="30"/>
          <w:szCs w:val="30"/>
          <w:shd w:val="clear" w:color="auto" w:fill="FFFFFF"/>
        </w:rPr>
        <w:t>支参赛生豆的感官品评工作积极参与第六届云南咖啡生豆大赛活动，营造良好咖啡文化氛围，树立保山咖啡品牌，带动咖啡消费增长。</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b/>
          <w:kern w:val="0"/>
          <w:sz w:val="30"/>
          <w:szCs w:val="30"/>
          <w:shd w:val="clear" w:color="auto" w:fill="FFFFFF"/>
        </w:rPr>
      </w:pPr>
      <w:r>
        <w:rPr>
          <w:rFonts w:ascii="宋体" w:eastAsia="方正仿宋_GBK" w:hAnsi="宋体" w:cs="方正仿宋_GBK" w:hint="eastAsia"/>
          <w:b/>
          <w:kern w:val="0"/>
          <w:sz w:val="30"/>
          <w:szCs w:val="30"/>
          <w:shd w:val="clear" w:color="auto" w:fill="FFFFFF"/>
        </w:rPr>
        <w:t>2、忠诚履职，坚决守牢高质量发展安全底线</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保山质检中心严格按照“抓质量、保安全、促发展、强质检”忠诚履职，在食品、工业产品、特种设备和民生计量等服务上精准发力，做平安保山的守护者。</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（1）守护“舌尖上的安全”。</w:t>
      </w:r>
      <w:r>
        <w:rPr>
          <w:rFonts w:ascii="宋体" w:eastAsia="方正仿宋_GBK" w:hAnsi="宋体" w:cs="方正仿宋_GBK" w:hint="eastAsia"/>
          <w:kern w:val="0"/>
          <w:sz w:val="30"/>
          <w:szCs w:val="30"/>
          <w:shd w:val="clear" w:color="auto" w:fill="FFFFFF"/>
        </w:rPr>
        <w:t>按照《中共中央  国务院关深化改革加强食品安全工作的意见》规定，为落实“四个最严”监管要求，保山质检中心坚持机构公益属性的定位，以保障民生安全为己任，主动承担全市“每千人</w:t>
      </w:r>
      <w:r>
        <w:rPr>
          <w:rFonts w:ascii="宋体" w:eastAsia="宋体" w:hAnsi="宋体" w:cs="宋体" w:hint="eastAsia"/>
          <w:kern w:val="0"/>
          <w:sz w:val="30"/>
          <w:szCs w:val="30"/>
          <w:shd w:val="clear" w:color="auto" w:fill="FFFFFF"/>
        </w:rPr>
        <w:t>4</w:t>
      </w:r>
      <w:r>
        <w:rPr>
          <w:rFonts w:ascii="宋体" w:eastAsia="方正仿宋_GBK" w:hAnsi="宋体" w:cs="方正仿宋_GBK" w:hint="eastAsia"/>
          <w:kern w:val="0"/>
          <w:sz w:val="30"/>
          <w:szCs w:val="30"/>
          <w:shd w:val="clear" w:color="auto" w:fill="FFFFFF"/>
        </w:rPr>
        <w:t>批次”的食品监督抽检任务，打破常规思维，抽调专人组成抽样团队、检测攻坚团队，努力克服市级食品、食用农产品安全抽检无工作经费的现状，以讲政治、保安全的高度，高质量完成抽检任务，减免费用</w:t>
      </w:r>
      <w:r>
        <w:rPr>
          <w:rFonts w:ascii="宋体" w:eastAsia="宋体" w:hAnsi="宋体" w:cs="宋体" w:hint="eastAsia"/>
          <w:kern w:val="0"/>
          <w:sz w:val="30"/>
          <w:szCs w:val="30"/>
          <w:shd w:val="clear" w:color="auto" w:fill="FFFFFF"/>
        </w:rPr>
        <w:t>783</w:t>
      </w:r>
      <w:r>
        <w:rPr>
          <w:rFonts w:ascii="宋体" w:eastAsia="方正仿宋_GBK" w:hAnsi="宋体" w:cs="方正仿宋_GBK" w:hint="eastAsia"/>
          <w:kern w:val="0"/>
          <w:sz w:val="30"/>
          <w:szCs w:val="30"/>
          <w:shd w:val="clear" w:color="auto" w:fill="FFFFFF"/>
        </w:rPr>
        <w:t>万元，为行政部门科学监管提供了有力支撑，守护全市人民群众舌尖上的安全，同时，主动靠前做好生产企业委托检验服务，为食品生产企业提供质量把关，全年共开展食品检验</w:t>
      </w:r>
      <w:r>
        <w:rPr>
          <w:rFonts w:ascii="宋体" w:eastAsia="宋体" w:hAnsi="宋体" w:cs="宋体" w:hint="eastAsia"/>
          <w:kern w:val="0"/>
          <w:sz w:val="30"/>
          <w:szCs w:val="30"/>
          <w:shd w:val="clear" w:color="auto" w:fill="FFFFFF"/>
        </w:rPr>
        <w:t>11722</w:t>
      </w:r>
      <w:r>
        <w:rPr>
          <w:rFonts w:ascii="宋体" w:eastAsia="方正仿宋_GBK" w:hAnsi="宋体" w:cs="方正仿宋_GBK" w:hint="eastAsia"/>
          <w:kern w:val="0"/>
          <w:sz w:val="30"/>
          <w:szCs w:val="30"/>
          <w:shd w:val="clear" w:color="auto" w:fill="FFFFFF"/>
        </w:rPr>
        <w:t>批次，其中：食品委托</w:t>
      </w:r>
      <w:r>
        <w:rPr>
          <w:rFonts w:ascii="宋体" w:eastAsia="宋体" w:hAnsi="宋体" w:cs="宋体" w:hint="eastAsia"/>
          <w:kern w:val="0"/>
          <w:sz w:val="30"/>
          <w:szCs w:val="30"/>
          <w:shd w:val="clear" w:color="auto" w:fill="FFFFFF"/>
        </w:rPr>
        <w:t>2939</w:t>
      </w:r>
      <w:r>
        <w:rPr>
          <w:rFonts w:ascii="宋体" w:eastAsia="方正仿宋_GBK" w:hAnsi="宋体" w:cs="方正仿宋_GBK" w:hint="eastAsia"/>
          <w:kern w:val="0"/>
          <w:sz w:val="30"/>
          <w:szCs w:val="30"/>
          <w:shd w:val="clear" w:color="auto" w:fill="FFFFFF"/>
        </w:rPr>
        <w:t>批次、监督抽检</w:t>
      </w:r>
      <w:r>
        <w:rPr>
          <w:rFonts w:ascii="宋体" w:eastAsia="宋体" w:hAnsi="宋体" w:cs="宋体" w:hint="eastAsia"/>
          <w:kern w:val="0"/>
          <w:sz w:val="30"/>
          <w:szCs w:val="30"/>
          <w:shd w:val="clear" w:color="auto" w:fill="FFFFFF"/>
        </w:rPr>
        <w:t>5844</w:t>
      </w:r>
      <w:r>
        <w:rPr>
          <w:rFonts w:ascii="宋体" w:eastAsia="方正仿宋_GBK" w:hAnsi="宋体" w:cs="方正仿宋_GBK" w:hint="eastAsia"/>
          <w:kern w:val="0"/>
          <w:sz w:val="30"/>
          <w:szCs w:val="30"/>
          <w:shd w:val="clear" w:color="auto" w:fill="FFFFFF"/>
        </w:rPr>
        <w:t>批次。完成石斛快速检测</w:t>
      </w:r>
      <w:r>
        <w:rPr>
          <w:rFonts w:ascii="宋体" w:eastAsia="宋体" w:hAnsi="宋体" w:cs="宋体" w:hint="eastAsia"/>
          <w:kern w:val="0"/>
          <w:sz w:val="30"/>
          <w:szCs w:val="30"/>
          <w:shd w:val="clear" w:color="auto" w:fill="FFFFFF"/>
        </w:rPr>
        <w:t>3156</w:t>
      </w:r>
      <w:r>
        <w:rPr>
          <w:rFonts w:ascii="宋体" w:eastAsia="方正仿宋_GBK" w:hAnsi="宋体" w:cs="方正仿宋_GBK" w:hint="eastAsia"/>
          <w:kern w:val="0"/>
          <w:sz w:val="30"/>
          <w:szCs w:val="30"/>
          <w:shd w:val="clear" w:color="auto" w:fill="FFFFFF"/>
        </w:rPr>
        <w:t>批次。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（2）筑牢特种设备安全线。</w:t>
      </w:r>
      <w:r>
        <w:rPr>
          <w:rFonts w:ascii="宋体" w:eastAsia="方正仿宋_GBK" w:hAnsi="宋体" w:cs="方正仿宋_GBK" w:hint="eastAsia"/>
          <w:kern w:val="0"/>
          <w:sz w:val="30"/>
          <w:szCs w:val="30"/>
          <w:shd w:val="clear" w:color="auto" w:fill="FFFFFF"/>
        </w:rPr>
        <w:t>保山质检中心是云南省首家获得甲类特种设备检验资格的技术检测机构，承担着全市范围内的承压类特种设备锅炉、压力容器（含气瓶）、压力管道及机电类特种设备电梯、起重机械、客运索道、大型游乐设施和场（厂）内专用机动车辆等的特种设备的检验检测工作，全年共完成特种设备检验9884台件，做到了检验全覆盖，工作无死角，为保山市特种设备安全监察、安全使用提供了有力的技术支撑。</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（3）把好工业产品质量安全关。</w:t>
      </w:r>
      <w:r>
        <w:rPr>
          <w:rFonts w:ascii="宋体" w:eastAsia="方正仿宋_GBK" w:hAnsi="宋体" w:cs="方正仿宋_GBK" w:hint="eastAsia"/>
          <w:kern w:val="0"/>
          <w:sz w:val="30"/>
          <w:szCs w:val="30"/>
          <w:shd w:val="clear" w:color="auto" w:fill="FFFFFF"/>
        </w:rPr>
        <w:t>以提升工业产品安全为依托，认真做好石油及石油产品、生活饮用水、建材、混凝土及制品等出厂把关和生产过程质量控制服务，保障平安城市建设，全年共开展工业产品检验工业产品检验1159批次，其中：建材</w:t>
      </w:r>
      <w:r>
        <w:rPr>
          <w:rFonts w:ascii="宋体" w:eastAsia="宋体" w:hAnsi="宋体" w:cs="宋体" w:hint="eastAsia"/>
          <w:kern w:val="0"/>
          <w:sz w:val="30"/>
          <w:szCs w:val="30"/>
          <w:shd w:val="clear" w:color="auto" w:fill="FFFFFF"/>
        </w:rPr>
        <w:t>453</w:t>
      </w:r>
      <w:r>
        <w:rPr>
          <w:rFonts w:ascii="宋体" w:eastAsia="方正仿宋_GBK" w:hAnsi="宋体" w:cs="方正仿宋_GBK" w:hint="eastAsia"/>
          <w:kern w:val="0"/>
          <w:sz w:val="30"/>
          <w:szCs w:val="30"/>
          <w:shd w:val="clear" w:color="auto" w:fill="FFFFFF"/>
        </w:rPr>
        <w:t>批次、化工</w:t>
      </w:r>
      <w:r>
        <w:rPr>
          <w:rFonts w:ascii="宋体" w:eastAsia="宋体" w:hAnsi="宋体" w:cs="宋体" w:hint="eastAsia"/>
          <w:kern w:val="0"/>
          <w:sz w:val="30"/>
          <w:szCs w:val="30"/>
          <w:shd w:val="clear" w:color="auto" w:fill="FFFFFF"/>
        </w:rPr>
        <w:t>706</w:t>
      </w:r>
      <w:r>
        <w:rPr>
          <w:rFonts w:ascii="宋体" w:eastAsia="方正仿宋_GBK" w:hAnsi="宋体" w:cs="方正仿宋_GBK" w:hint="eastAsia"/>
          <w:kern w:val="0"/>
          <w:sz w:val="30"/>
          <w:szCs w:val="30"/>
          <w:shd w:val="clear" w:color="auto" w:fill="FFFFFF"/>
        </w:rPr>
        <w:t>批次，为政府科学决策和行政执法提供了强有力的技术支撑。</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（4）提升民生计量保障力。</w:t>
      </w:r>
      <w:r>
        <w:rPr>
          <w:rFonts w:ascii="宋体" w:eastAsia="方正仿宋_GBK" w:hAnsi="宋体" w:cs="方正仿宋_GBK" w:hint="eastAsia"/>
          <w:kern w:val="0"/>
          <w:sz w:val="30"/>
          <w:szCs w:val="30"/>
          <w:shd w:val="clear" w:color="auto" w:fill="FFFFFF"/>
        </w:rPr>
        <w:t>以“民生计量”为抓手，深入开展“关注民生，计量惠民”专项行动，加大对定量包装商品净含量、电能表、超市农贸市场电子秤、出租车计价器、加油机等群众关心关注的计量器具的检定力度，确保计量数据的准确，配合省、市市场监管局开展医疗机构、加油站、集贸市场、商品净含量的计量双随机检查工作，为市场监管提供了有力支撑，切实维护了公平竞争的市场秩序。截止目前共完成计量检定校准</w:t>
      </w:r>
      <w:r>
        <w:rPr>
          <w:rFonts w:ascii="宋体" w:eastAsia="宋体" w:hAnsi="宋体" w:cs="宋体" w:hint="eastAsia"/>
          <w:kern w:val="0"/>
          <w:sz w:val="30"/>
          <w:szCs w:val="30"/>
          <w:shd w:val="clear" w:color="auto" w:fill="FFFFFF"/>
        </w:rPr>
        <w:t>89233</w:t>
      </w:r>
      <w:r>
        <w:rPr>
          <w:rFonts w:ascii="宋体" w:eastAsia="方正仿宋_GBK" w:hAnsi="宋体" w:cs="方正仿宋_GBK" w:hint="eastAsia"/>
          <w:kern w:val="0"/>
          <w:sz w:val="30"/>
          <w:szCs w:val="30"/>
          <w:shd w:val="clear" w:color="auto" w:fill="FFFFFF"/>
        </w:rPr>
        <w:t>台件，其中强制检定计量器具</w:t>
      </w:r>
      <w:r>
        <w:rPr>
          <w:rFonts w:ascii="宋体" w:eastAsia="宋体" w:hAnsi="宋体" w:cs="宋体" w:hint="eastAsia"/>
          <w:kern w:val="0"/>
          <w:sz w:val="30"/>
          <w:szCs w:val="30"/>
          <w:shd w:val="clear" w:color="auto" w:fill="FFFFFF"/>
        </w:rPr>
        <w:t>56267</w:t>
      </w:r>
      <w:r>
        <w:rPr>
          <w:rFonts w:ascii="宋体" w:eastAsia="方正仿宋_GBK" w:hAnsi="宋体" w:cs="方正仿宋_GBK" w:hint="eastAsia"/>
          <w:kern w:val="0"/>
          <w:sz w:val="30"/>
          <w:szCs w:val="30"/>
          <w:shd w:val="clear" w:color="auto" w:fill="FFFFFF"/>
        </w:rPr>
        <w:t>台件。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b/>
          <w:kern w:val="0"/>
          <w:sz w:val="30"/>
          <w:szCs w:val="30"/>
          <w:shd w:val="clear" w:color="auto" w:fill="FFFFFF"/>
        </w:rPr>
      </w:pPr>
      <w:r>
        <w:rPr>
          <w:rFonts w:ascii="宋体" w:eastAsia="方正仿宋_GBK" w:hAnsi="宋体" w:cs="方正仿宋_GBK" w:hint="eastAsia"/>
          <w:b/>
          <w:kern w:val="0"/>
          <w:sz w:val="30"/>
          <w:szCs w:val="30"/>
          <w:shd w:val="clear" w:color="auto" w:fill="FFFFFF"/>
        </w:rPr>
        <w:t>3、聚焦重点，持续创优经济社会健康发展环境</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保山质检中心聚焦服务“绿色能源牌”、生态环境建设、营商环境打造等重点领域，全面强化技术支持保障，助力全市经济社会发展优良环境打造。</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kern w:val="0"/>
          <w:sz w:val="30"/>
          <w:szCs w:val="30"/>
          <w:shd w:val="clear" w:color="auto" w:fill="FFFFFF"/>
        </w:rPr>
        <w:t>（1）积极服务绿色能源项目建设。</w:t>
      </w:r>
      <w:r>
        <w:rPr>
          <w:rFonts w:ascii="宋体" w:eastAsia="方正仿宋_GBK" w:hAnsi="宋体" w:cs="方正仿宋_GBK" w:hint="eastAsia"/>
          <w:kern w:val="0"/>
          <w:sz w:val="30"/>
          <w:szCs w:val="30"/>
          <w:shd w:val="clear" w:color="auto" w:fill="FFFFFF"/>
        </w:rPr>
        <w:t>自云南通威4万吨高纯晶硅绿色能源项目开工建设以来，为确保项目尽快投用、保障特种设备安全，保山质检中心转变传统的服务方式，主动对接服务，在项目施工现场设立“驻场服务站”，组建“保山质检先锋队”，安排检验师、检验员驻场为该项目特种设备安装提供全过程“把脉问诊”服务；现场设立“压力表、温度计量器具检定室”，实现计量器具检定“办事不出门”；同时，在云南通威高纯晶硅绿色能源股份有限公司建设综合服务中心，开展计量、标准、检验检测等一揽子服务，立足园区服务园区，为企业提供全产业链、全经营周期综合服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kern w:val="0"/>
          <w:sz w:val="30"/>
          <w:szCs w:val="30"/>
          <w:shd w:val="clear" w:color="auto" w:fill="FFFFFF"/>
        </w:rPr>
        <w:t>（2）积极服务污染防治攻坚战。</w:t>
      </w:r>
      <w:r>
        <w:rPr>
          <w:rFonts w:ascii="宋体" w:eastAsia="方正仿宋_GBK" w:hAnsi="宋体" w:cs="方正仿宋_GBK" w:hint="eastAsia"/>
          <w:kern w:val="0"/>
          <w:sz w:val="30"/>
          <w:szCs w:val="30"/>
          <w:shd w:val="clear" w:color="auto" w:fill="FFFFFF"/>
        </w:rPr>
        <w:t>在全省州市检测中心首家建成油气回收检测线，对全市233座加油站的油气回收系统进行现场检测，及时发现、分析、帮助解决存在的不合格问题，减少车用成品油油气挥发污染，技术服务蓝天保卫战，为“美丽保山”加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kern w:val="0"/>
          <w:sz w:val="30"/>
          <w:szCs w:val="30"/>
          <w:shd w:val="clear" w:color="auto" w:fill="FFFFFF"/>
        </w:rPr>
        <w:t>（3）持续优化营商环境。</w:t>
      </w:r>
      <w:r>
        <w:rPr>
          <w:rFonts w:ascii="宋体" w:eastAsia="方正仿宋_GBK" w:hAnsi="宋体" w:cs="方正仿宋_GBK" w:hint="eastAsia"/>
          <w:kern w:val="0"/>
          <w:sz w:val="30"/>
          <w:szCs w:val="30"/>
          <w:shd w:val="clear" w:color="auto" w:fill="FFFFFF"/>
        </w:rPr>
        <w:t>紧扣地方经济发展和企业需求，以建成全省首家NQI（国家质量技术基础）综合服务中心为抓手，大力实施“乡村振兴科技特派团”专项行动，定期组建“科技特派员服务团”对企业实施技术帮扶、实行跟踪服务，围绕质量技术方面存在的难点痛点实施技术帮扶，全年共服务企业</w:t>
      </w:r>
      <w:r>
        <w:rPr>
          <w:rFonts w:ascii="宋体" w:eastAsia="宋体" w:hAnsi="宋体" w:cs="宋体" w:hint="eastAsia"/>
          <w:kern w:val="0"/>
          <w:sz w:val="30"/>
          <w:szCs w:val="30"/>
          <w:shd w:val="clear" w:color="auto" w:fill="FFFFFF"/>
        </w:rPr>
        <w:t>60</w:t>
      </w:r>
      <w:r>
        <w:rPr>
          <w:rFonts w:ascii="宋体" w:eastAsia="方正仿宋_GBK" w:hAnsi="宋体" w:cs="方正仿宋_GBK" w:hint="eastAsia"/>
          <w:kern w:val="0"/>
          <w:sz w:val="30"/>
          <w:szCs w:val="30"/>
          <w:shd w:val="clear" w:color="auto" w:fill="FFFFFF"/>
        </w:rPr>
        <w:t>余次，有效促进企业健康发展。以企业需求为导向，大力开展食品、特种设备从业人员等职业技能培训，不断提高职工整体素质和技能水平，全年共开展食品企业检验员培训</w:t>
      </w:r>
      <w:r>
        <w:rPr>
          <w:rFonts w:ascii="宋体" w:eastAsia="宋体" w:hAnsi="宋体" w:cs="宋体" w:hint="eastAsia"/>
          <w:kern w:val="0"/>
          <w:sz w:val="30"/>
          <w:szCs w:val="30"/>
          <w:shd w:val="clear" w:color="auto" w:fill="FFFFFF"/>
        </w:rPr>
        <w:t>49</w:t>
      </w:r>
      <w:r>
        <w:rPr>
          <w:rFonts w:ascii="宋体" w:eastAsia="方正仿宋_GBK" w:hAnsi="宋体" w:cs="方正仿宋_GBK" w:hint="eastAsia"/>
          <w:kern w:val="0"/>
          <w:sz w:val="30"/>
          <w:szCs w:val="30"/>
          <w:shd w:val="clear" w:color="auto" w:fill="FFFFFF"/>
        </w:rPr>
        <w:t>人，特种设备作业人员培训</w:t>
      </w:r>
      <w:r>
        <w:rPr>
          <w:rFonts w:ascii="宋体" w:eastAsia="宋体" w:hAnsi="宋体" w:cs="宋体" w:hint="eastAsia"/>
          <w:kern w:val="0"/>
          <w:sz w:val="30"/>
          <w:szCs w:val="30"/>
          <w:shd w:val="clear" w:color="auto" w:fill="FFFFFF"/>
        </w:rPr>
        <w:t>11</w:t>
      </w:r>
      <w:r>
        <w:rPr>
          <w:rFonts w:ascii="宋体" w:eastAsia="方正仿宋_GBK" w:hAnsi="宋体" w:cs="方正仿宋_GBK" w:hint="eastAsia"/>
          <w:kern w:val="0"/>
          <w:sz w:val="30"/>
          <w:szCs w:val="30"/>
          <w:shd w:val="clear" w:color="auto" w:fill="FFFFFF"/>
        </w:rPr>
        <w:t>期</w:t>
      </w:r>
      <w:r>
        <w:rPr>
          <w:rFonts w:ascii="宋体" w:eastAsia="宋体" w:hAnsi="宋体" w:cs="宋体" w:hint="eastAsia"/>
          <w:kern w:val="0"/>
          <w:sz w:val="30"/>
          <w:szCs w:val="30"/>
          <w:shd w:val="clear" w:color="auto" w:fill="FFFFFF"/>
        </w:rPr>
        <w:t>596</w:t>
      </w:r>
      <w:r>
        <w:rPr>
          <w:rFonts w:ascii="宋体" w:eastAsia="方正仿宋_GBK" w:hAnsi="宋体" w:cs="方正仿宋_GBK" w:hint="eastAsia"/>
          <w:kern w:val="0"/>
          <w:sz w:val="30"/>
          <w:szCs w:val="30"/>
          <w:shd w:val="clear" w:color="auto" w:fill="FFFFFF"/>
        </w:rPr>
        <w:t>人次。积极服务供给侧结构改革，严格执行国家、省、市相关涉企收费降低、减免、停征规定，做到应停尽停，应免尽免，切实为企业减轻负担，截止目前，共减免行政事业性收费</w:t>
      </w:r>
      <w:r>
        <w:rPr>
          <w:rFonts w:ascii="宋体" w:eastAsia="宋体" w:hAnsi="宋体" w:cs="宋体" w:hint="eastAsia"/>
          <w:kern w:val="0"/>
          <w:sz w:val="30"/>
          <w:szCs w:val="30"/>
          <w:shd w:val="clear" w:color="auto" w:fill="FFFFFF"/>
        </w:rPr>
        <w:t>213</w:t>
      </w:r>
      <w:r>
        <w:rPr>
          <w:rFonts w:ascii="宋体" w:eastAsia="方正仿宋_GBK" w:hAnsi="宋体" w:cs="方正仿宋_GBK" w:hint="eastAsia"/>
          <w:kern w:val="0"/>
          <w:sz w:val="30"/>
          <w:szCs w:val="30"/>
          <w:shd w:val="clear" w:color="auto" w:fill="FFFFFF"/>
        </w:rPr>
        <w:t>万元、停征</w:t>
      </w:r>
      <w:r>
        <w:rPr>
          <w:rFonts w:ascii="宋体" w:eastAsia="宋体" w:hAnsi="宋体" w:cs="宋体" w:hint="eastAsia"/>
          <w:kern w:val="0"/>
          <w:sz w:val="30"/>
          <w:szCs w:val="30"/>
          <w:shd w:val="clear" w:color="auto" w:fill="FFFFFF"/>
        </w:rPr>
        <w:t>357</w:t>
      </w:r>
      <w:r>
        <w:rPr>
          <w:rFonts w:ascii="宋体" w:eastAsia="方正仿宋_GBK" w:hAnsi="宋体" w:cs="方正仿宋_GBK" w:hint="eastAsia"/>
          <w:kern w:val="0"/>
          <w:sz w:val="30"/>
          <w:szCs w:val="30"/>
          <w:shd w:val="clear" w:color="auto" w:fill="FFFFFF"/>
        </w:rPr>
        <w:t>万元。</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b/>
          <w:kern w:val="0"/>
          <w:sz w:val="30"/>
          <w:szCs w:val="30"/>
          <w:shd w:val="clear" w:color="auto" w:fill="FFFFFF"/>
        </w:rPr>
      </w:pPr>
      <w:r>
        <w:rPr>
          <w:rFonts w:ascii="宋体" w:eastAsia="方正仿宋_GBK" w:hAnsi="宋体" w:cs="方正仿宋_GBK" w:hint="eastAsia"/>
          <w:b/>
          <w:kern w:val="0"/>
          <w:sz w:val="30"/>
          <w:szCs w:val="30"/>
          <w:shd w:val="clear" w:color="auto" w:fill="FFFFFF"/>
        </w:rPr>
        <w:t>4、固本强基，持续提升检验检测能力水平</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保山质检中心围绕“检得准、检得快”，不断提升技术把关和服务保障能力。一是实验室资质扩项评审</w:t>
      </w:r>
      <w:r>
        <w:rPr>
          <w:rFonts w:ascii="宋体" w:eastAsia="宋体" w:hAnsi="宋体" w:cs="宋体" w:hint="eastAsia"/>
          <w:kern w:val="0"/>
          <w:sz w:val="30"/>
          <w:szCs w:val="30"/>
          <w:shd w:val="clear" w:color="auto" w:fill="FFFFFF"/>
        </w:rPr>
        <w:t>3</w:t>
      </w:r>
      <w:r>
        <w:rPr>
          <w:rFonts w:ascii="宋体" w:eastAsia="方正仿宋_GBK" w:hAnsi="宋体" w:cs="方正仿宋_GBK" w:hint="eastAsia"/>
          <w:kern w:val="0"/>
          <w:sz w:val="30"/>
          <w:szCs w:val="30"/>
          <w:shd w:val="clear" w:color="auto" w:fill="FFFFFF"/>
        </w:rPr>
        <w:t>次，组织资质认定扩项，新增食品检测参数</w:t>
      </w:r>
      <w:r>
        <w:rPr>
          <w:rFonts w:ascii="宋体" w:eastAsia="宋体" w:hAnsi="宋体" w:cs="宋体" w:hint="eastAsia"/>
          <w:kern w:val="0"/>
          <w:sz w:val="30"/>
          <w:szCs w:val="30"/>
          <w:shd w:val="clear" w:color="auto" w:fill="FFFFFF"/>
        </w:rPr>
        <w:t>115</w:t>
      </w:r>
      <w:r>
        <w:rPr>
          <w:rFonts w:ascii="宋体" w:eastAsia="方正仿宋_GBK" w:hAnsi="宋体" w:cs="方正仿宋_GBK" w:hint="eastAsia"/>
          <w:kern w:val="0"/>
          <w:sz w:val="30"/>
          <w:szCs w:val="30"/>
          <w:shd w:val="clear" w:color="auto" w:fill="FFFFFF"/>
        </w:rPr>
        <w:t>余项，计量项目</w:t>
      </w:r>
      <w:r>
        <w:rPr>
          <w:rFonts w:ascii="宋体" w:eastAsia="宋体" w:hAnsi="宋体" w:cs="宋体" w:hint="eastAsia"/>
          <w:kern w:val="0"/>
          <w:sz w:val="30"/>
          <w:szCs w:val="30"/>
          <w:shd w:val="clear" w:color="auto" w:fill="FFFFFF"/>
        </w:rPr>
        <w:t>10</w:t>
      </w:r>
      <w:r>
        <w:rPr>
          <w:rFonts w:ascii="宋体" w:eastAsia="方正仿宋_GBK" w:hAnsi="宋体" w:cs="方正仿宋_GBK" w:hint="eastAsia"/>
          <w:kern w:val="0"/>
          <w:sz w:val="30"/>
          <w:szCs w:val="30"/>
          <w:shd w:val="clear" w:color="auto" w:fill="FFFFFF"/>
        </w:rPr>
        <w:t>余项，通过了中国合格评定国家认可委员会组织的监督评审。积极参加省级、</w:t>
      </w:r>
      <w:r>
        <w:rPr>
          <w:rFonts w:ascii="宋体" w:eastAsia="宋体" w:hAnsi="宋体" w:cs="宋体" w:hint="eastAsia"/>
          <w:kern w:val="0"/>
          <w:sz w:val="30"/>
          <w:szCs w:val="30"/>
          <w:shd w:val="clear" w:color="auto" w:fill="FFFFFF"/>
        </w:rPr>
        <w:t>CNAS</w:t>
      </w:r>
      <w:r>
        <w:rPr>
          <w:rFonts w:ascii="宋体" w:eastAsia="方正仿宋_GBK" w:hAnsi="宋体" w:cs="方正仿宋_GBK" w:hint="eastAsia"/>
          <w:kern w:val="0"/>
          <w:sz w:val="30"/>
          <w:szCs w:val="30"/>
          <w:shd w:val="clear" w:color="auto" w:fill="FFFFFF"/>
        </w:rPr>
        <w:t>能力验证</w:t>
      </w:r>
      <w:r>
        <w:rPr>
          <w:rFonts w:ascii="宋体" w:eastAsia="宋体" w:hAnsi="宋体" w:cs="宋体" w:hint="eastAsia"/>
          <w:kern w:val="0"/>
          <w:sz w:val="30"/>
          <w:szCs w:val="30"/>
          <w:shd w:val="clear" w:color="auto" w:fill="FFFFFF"/>
        </w:rPr>
        <w:t>23</w:t>
      </w:r>
      <w:r>
        <w:rPr>
          <w:rFonts w:ascii="宋体" w:eastAsia="方正仿宋_GBK" w:hAnsi="宋体" w:cs="方正仿宋_GBK" w:hint="eastAsia"/>
          <w:kern w:val="0"/>
          <w:sz w:val="30"/>
          <w:szCs w:val="30"/>
          <w:shd w:val="clear" w:color="auto" w:fill="FFFFFF"/>
        </w:rPr>
        <w:t>个项目参数，参加电子计价秤、注射泵、燃油加油机等比对活动，结果均为满意，服务承载力不断提升。二是坚持党管人才的原则，新进</w:t>
      </w:r>
      <w:r>
        <w:rPr>
          <w:rFonts w:ascii="宋体" w:eastAsia="宋体" w:hAnsi="宋体" w:cs="宋体" w:hint="eastAsia"/>
          <w:kern w:val="0"/>
          <w:sz w:val="30"/>
          <w:szCs w:val="30"/>
          <w:shd w:val="clear" w:color="auto" w:fill="FFFFFF"/>
        </w:rPr>
        <w:t>6</w:t>
      </w:r>
      <w:r>
        <w:rPr>
          <w:rFonts w:ascii="宋体" w:eastAsia="方正仿宋_GBK" w:hAnsi="宋体" w:cs="方正仿宋_GBK" w:hint="eastAsia"/>
          <w:kern w:val="0"/>
          <w:sz w:val="30"/>
          <w:szCs w:val="30"/>
          <w:shd w:val="clear" w:color="auto" w:fill="FFFFFF"/>
        </w:rPr>
        <w:t>名在职在编人员，有效解决中心专业技术人员短缺的现状，新提拔任用科级干部</w:t>
      </w:r>
      <w:r>
        <w:rPr>
          <w:rFonts w:ascii="宋体" w:eastAsia="宋体" w:hAnsi="宋体" w:cs="宋体" w:hint="eastAsia"/>
          <w:kern w:val="0"/>
          <w:sz w:val="30"/>
          <w:szCs w:val="30"/>
          <w:shd w:val="clear" w:color="auto" w:fill="FFFFFF"/>
        </w:rPr>
        <w:t>6</w:t>
      </w:r>
      <w:r>
        <w:rPr>
          <w:rFonts w:ascii="宋体" w:eastAsia="方正仿宋_GBK" w:hAnsi="宋体" w:cs="方正仿宋_GBK" w:hint="eastAsia"/>
          <w:kern w:val="0"/>
          <w:sz w:val="30"/>
          <w:szCs w:val="30"/>
          <w:shd w:val="clear" w:color="auto" w:fill="FFFFFF"/>
        </w:rPr>
        <w:t>人，配强配强中层干部班子，形成优质高效的管理服务结构，同时，积极改进人才工作释放人才潜能，通过“请进来、送出去”等方式强化业务知识学习，提高实验室管理水平和检测人员技能，并定时邀请专家上门授课及仪器厂家的工程师上门指导，着力打造一支业务精湛、技术过硬的一流检测专业队伍。三是不断提升硬件装备配套，新增燃油加油机自动检定系统、安全阀校验台、水泥软练设备测量仪、便携式金相仪等检验检测设备</w:t>
      </w:r>
      <w:r>
        <w:rPr>
          <w:rFonts w:ascii="宋体" w:eastAsia="宋体" w:hAnsi="宋体" w:cs="宋体" w:hint="eastAsia"/>
          <w:kern w:val="0"/>
          <w:sz w:val="30"/>
          <w:szCs w:val="30"/>
          <w:shd w:val="clear" w:color="auto" w:fill="FFFFFF"/>
        </w:rPr>
        <w:t>15</w:t>
      </w:r>
      <w:r>
        <w:rPr>
          <w:rFonts w:ascii="宋体" w:eastAsia="方正仿宋_GBK" w:hAnsi="宋体" w:cs="方正仿宋_GBK" w:hint="eastAsia"/>
          <w:kern w:val="0"/>
          <w:sz w:val="30"/>
          <w:szCs w:val="30"/>
          <w:shd w:val="clear" w:color="auto" w:fill="FFFFFF"/>
        </w:rPr>
        <w:t>台套，总投入金额达</w:t>
      </w:r>
      <w:r>
        <w:rPr>
          <w:rFonts w:ascii="宋体" w:eastAsia="宋体" w:hAnsi="宋体" w:cs="宋体" w:hint="eastAsia"/>
          <w:kern w:val="0"/>
          <w:sz w:val="30"/>
          <w:szCs w:val="30"/>
          <w:shd w:val="clear" w:color="auto" w:fill="FFFFFF"/>
        </w:rPr>
        <w:t>183.00</w:t>
      </w:r>
      <w:r>
        <w:rPr>
          <w:rFonts w:ascii="宋体" w:eastAsia="方正仿宋_GBK" w:hAnsi="宋体" w:cs="方正仿宋_GBK" w:hint="eastAsia"/>
          <w:kern w:val="0"/>
          <w:sz w:val="30"/>
          <w:szCs w:val="30"/>
          <w:shd w:val="clear" w:color="auto" w:fill="FFFFFF"/>
        </w:rPr>
        <w:t>万元，硬件水平实现新提升；以数字化改革为牵引，升级实验室信息软件，不断推进检验检测的数字化和智慧化进程。</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b/>
          <w:kern w:val="0"/>
          <w:sz w:val="30"/>
          <w:szCs w:val="30"/>
          <w:shd w:val="clear" w:color="auto" w:fill="FFFFFF"/>
        </w:rPr>
      </w:pPr>
      <w:r>
        <w:rPr>
          <w:rFonts w:ascii="宋体" w:eastAsia="方正仿宋_GBK" w:hAnsi="宋体" w:cs="方正仿宋_GBK" w:hint="eastAsia"/>
          <w:b/>
          <w:kern w:val="0"/>
          <w:sz w:val="30"/>
          <w:szCs w:val="30"/>
          <w:shd w:val="clear" w:color="auto" w:fill="FFFFFF"/>
        </w:rPr>
        <w:t>5、红色引领，全面激发干部队伍干事创业新动能</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质检中心坚持党建引领，把党的政治建设放在首位，不断创新创建活动载体，构筑党建引领新格局，全面提振了干部职工干事创业精气神。一是把开展党史学习教育作为重大政治任务，精心组织统筹推进，切实将党史学习教育实效转化为推动事业高质量发展的澎湃动力，共举办专题讲座2次、理论中心组学习</w:t>
      </w:r>
      <w:r>
        <w:rPr>
          <w:rFonts w:ascii="宋体" w:eastAsia="宋体" w:hAnsi="宋体" w:cs="宋体" w:hint="eastAsia"/>
          <w:kern w:val="0"/>
          <w:sz w:val="30"/>
          <w:szCs w:val="30"/>
          <w:shd w:val="clear" w:color="auto" w:fill="FFFFFF"/>
        </w:rPr>
        <w:t>10</w:t>
      </w:r>
      <w:r>
        <w:rPr>
          <w:rFonts w:ascii="宋体" w:eastAsia="方正仿宋_GBK" w:hAnsi="宋体" w:cs="方正仿宋_GBK" w:hint="eastAsia"/>
          <w:kern w:val="0"/>
          <w:sz w:val="30"/>
          <w:szCs w:val="30"/>
          <w:shd w:val="clear" w:color="auto" w:fill="FFFFFF"/>
        </w:rPr>
        <w:t>次、专题读书班</w:t>
      </w:r>
      <w:r>
        <w:rPr>
          <w:rFonts w:ascii="宋体" w:eastAsia="宋体" w:hAnsi="宋体" w:cs="宋体" w:hint="eastAsia"/>
          <w:kern w:val="0"/>
          <w:sz w:val="30"/>
          <w:szCs w:val="30"/>
          <w:shd w:val="clear" w:color="auto" w:fill="FFFFFF"/>
        </w:rPr>
        <w:t>3</w:t>
      </w:r>
      <w:r>
        <w:rPr>
          <w:rFonts w:ascii="宋体" w:eastAsia="方正仿宋_GBK" w:hAnsi="宋体" w:cs="方正仿宋_GBK" w:hint="eastAsia"/>
          <w:kern w:val="0"/>
          <w:sz w:val="30"/>
          <w:szCs w:val="30"/>
          <w:shd w:val="clear" w:color="auto" w:fill="FFFFFF"/>
        </w:rPr>
        <w:t>期、上专题党课</w:t>
      </w:r>
      <w:r>
        <w:rPr>
          <w:rFonts w:ascii="宋体" w:eastAsia="宋体" w:hAnsi="宋体" w:cs="宋体" w:hint="eastAsia"/>
          <w:kern w:val="0"/>
          <w:sz w:val="30"/>
          <w:szCs w:val="30"/>
          <w:shd w:val="clear" w:color="auto" w:fill="FFFFFF"/>
        </w:rPr>
        <w:t>5</w:t>
      </w:r>
      <w:r>
        <w:rPr>
          <w:rFonts w:ascii="宋体" w:eastAsia="方正仿宋_GBK" w:hAnsi="宋体" w:cs="方正仿宋_GBK" w:hint="eastAsia"/>
          <w:kern w:val="0"/>
          <w:sz w:val="30"/>
          <w:szCs w:val="30"/>
          <w:shd w:val="clear" w:color="auto" w:fill="FFFFFF"/>
        </w:rPr>
        <w:t>次、撰写心得体会</w:t>
      </w:r>
      <w:r>
        <w:rPr>
          <w:rFonts w:ascii="宋体" w:eastAsia="宋体" w:hAnsi="宋体" w:cs="宋体" w:hint="eastAsia"/>
          <w:kern w:val="0"/>
          <w:sz w:val="30"/>
          <w:szCs w:val="30"/>
          <w:shd w:val="clear" w:color="auto" w:fill="FFFFFF"/>
        </w:rPr>
        <w:t>80</w:t>
      </w:r>
      <w:r>
        <w:rPr>
          <w:rFonts w:ascii="宋体" w:eastAsia="方正仿宋_GBK" w:hAnsi="宋体" w:cs="方正仿宋_GBK" w:hint="eastAsia"/>
          <w:kern w:val="0"/>
          <w:sz w:val="30"/>
          <w:szCs w:val="30"/>
          <w:shd w:val="clear" w:color="auto" w:fill="FFFFFF"/>
        </w:rPr>
        <w:t>余篇，组织全体党员到杨善洲干部教育学院和教育基地、金鸡“四一五”武装起义纪念馆等开展现场红色教育活动</w:t>
      </w:r>
      <w:r>
        <w:rPr>
          <w:rFonts w:ascii="宋体" w:eastAsia="宋体" w:hAnsi="宋体" w:cs="宋体" w:hint="eastAsia"/>
          <w:kern w:val="0"/>
          <w:sz w:val="30"/>
          <w:szCs w:val="30"/>
          <w:shd w:val="clear" w:color="auto" w:fill="FFFFFF"/>
        </w:rPr>
        <w:t>4</w:t>
      </w:r>
      <w:r>
        <w:rPr>
          <w:rFonts w:ascii="宋体" w:eastAsia="方正仿宋_GBK" w:hAnsi="宋体" w:cs="方正仿宋_GBK" w:hint="eastAsia"/>
          <w:kern w:val="0"/>
          <w:sz w:val="30"/>
          <w:szCs w:val="30"/>
          <w:shd w:val="clear" w:color="auto" w:fill="FFFFFF"/>
        </w:rPr>
        <w:t>次，组织开展主题演讲比赛、党史知识竞赛等活动，进一步增强党性意识，凝聚起了智慧和力量。二是以“党建引领强质检 红色传承育工匠”为创建理念，开展“对标达标创标”工作，构建了“党建</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质检”工作新格局，成为市直机关工委“三标”创建的示范点单位；牢牢把握检验检测作为高技术服务业的行业特点，全面落实民族团结示范单位创建工作，顺利通过“民族团结示范进机关”示范单位现场验收党组织的凝集力、战斗力全面提升。三是狠抓廉政建设，以“</w:t>
      </w:r>
      <w:r>
        <w:rPr>
          <w:rFonts w:ascii="宋体" w:eastAsia="宋体" w:hAnsi="宋体" w:cs="宋体" w:hint="eastAsia"/>
          <w:kern w:val="0"/>
          <w:sz w:val="30"/>
          <w:szCs w:val="30"/>
          <w:shd w:val="clear" w:color="auto" w:fill="FFFFFF"/>
        </w:rPr>
        <w:t>3.29</w:t>
      </w:r>
      <w:r>
        <w:rPr>
          <w:rFonts w:ascii="宋体" w:eastAsia="方正仿宋_GBK" w:hAnsi="宋体" w:cs="方正仿宋_GBK" w:hint="eastAsia"/>
          <w:kern w:val="0"/>
          <w:sz w:val="30"/>
          <w:szCs w:val="30"/>
          <w:shd w:val="clear" w:color="auto" w:fill="FFFFFF"/>
        </w:rPr>
        <w:t>”专案为警醒，召开开展警示教育专题会议、中层干部集体廉政谈话、上专题廉政党课、观看警示教育片，着力营造风清气正的政治生态；定期对党风廉政建设日常考核检查，抓实抓细日常工作；通过开展廉政家访、举办《传承良好家风，共享幸福人生》专题讲座培训、发放《家庭助廉倡议书》、签订《家庭助廉承诺书》等活动，让廉洁文化走进家庭，进一步筑牢拒腐防变的思想防线。深入推进全面从严治党，通过随机检查、跟踪督查、明察暗访等方式，持续开展作风纪律整治活动，保持了正风肃纪的强劲势头，全年干部职工未发生违纪违规问题。四是围绕全国文明城市创建，以争当省级文明单位的标兵为目标，凝聚强大创建合力，丰富创建载体，打造文明传播的前沿阵地，常态化组织开展志愿服务活动，不断厚植质检文化，顺利通过省级文件单位复评审，实现精神文明建设与质检事业双促进、双丰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二、部门基本情况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（一）部门决算单位构成</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纳入保山市质量技术监督综合检测中心2021年度部门决算编报的单位共</w:t>
      </w:r>
      <w:r>
        <w:rPr>
          <w:rFonts w:ascii="宋体" w:eastAsia="宋体" w:hAnsi="宋体" w:cs="宋体" w:hint="eastAsia"/>
          <w:kern w:val="0"/>
          <w:sz w:val="30"/>
          <w:szCs w:val="30"/>
          <w:shd w:val="clear" w:color="auto" w:fill="FFFFFF"/>
        </w:rPr>
        <w:t>1</w:t>
      </w:r>
      <w:r>
        <w:rPr>
          <w:rFonts w:ascii="宋体" w:eastAsia="方正仿宋_GBK" w:hAnsi="宋体" w:cs="方正仿宋_GBK" w:hint="eastAsia"/>
          <w:kern w:val="0"/>
          <w:sz w:val="30"/>
          <w:szCs w:val="30"/>
          <w:shd w:val="clear" w:color="auto" w:fill="FFFFFF"/>
        </w:rPr>
        <w:t>个。其中：行政单位</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个，参照公务员法管理的事业单位</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个，其他事业单位</w:t>
      </w:r>
      <w:r>
        <w:rPr>
          <w:rFonts w:ascii="宋体" w:eastAsia="宋体" w:hAnsi="宋体" w:cs="宋体" w:hint="eastAsia"/>
          <w:kern w:val="0"/>
          <w:sz w:val="30"/>
          <w:szCs w:val="30"/>
          <w:shd w:val="clear" w:color="auto" w:fill="FFFFFF"/>
        </w:rPr>
        <w:t>1</w:t>
      </w:r>
      <w:r>
        <w:rPr>
          <w:rFonts w:ascii="宋体" w:eastAsia="方正仿宋_GBK" w:hAnsi="宋体" w:cs="方正仿宋_GBK" w:hint="eastAsia"/>
          <w:kern w:val="0"/>
          <w:sz w:val="30"/>
          <w:szCs w:val="30"/>
          <w:shd w:val="clear" w:color="auto" w:fill="FFFFFF"/>
        </w:rPr>
        <w:t>个。</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（二）部门人员和车辆的编制及实有情况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保山市质量技术监督综合检测中心2021年末实有人员编制</w:t>
      </w:r>
      <w:r>
        <w:rPr>
          <w:rFonts w:ascii="宋体" w:eastAsia="宋体" w:hAnsi="宋体" w:cs="宋体" w:hint="eastAsia"/>
          <w:kern w:val="0"/>
          <w:sz w:val="30"/>
          <w:szCs w:val="30"/>
          <w:shd w:val="clear" w:color="auto" w:fill="FFFFFF"/>
        </w:rPr>
        <w:t>45</w:t>
      </w:r>
      <w:r>
        <w:rPr>
          <w:rFonts w:ascii="宋体" w:eastAsia="方正仿宋_GBK" w:hAnsi="宋体" w:cs="方正仿宋_GBK" w:hint="eastAsia"/>
          <w:kern w:val="0"/>
          <w:sz w:val="30"/>
          <w:szCs w:val="30"/>
          <w:shd w:val="clear" w:color="auto" w:fill="FFFFFF"/>
        </w:rPr>
        <w:t>人。其中：行政编制</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人（含行政工勤编制</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人），事业编制</w:t>
      </w:r>
      <w:r>
        <w:rPr>
          <w:rFonts w:ascii="宋体" w:eastAsia="宋体" w:hAnsi="宋体" w:cs="宋体" w:hint="eastAsia"/>
          <w:kern w:val="0"/>
          <w:sz w:val="30"/>
          <w:szCs w:val="30"/>
          <w:shd w:val="clear" w:color="auto" w:fill="FFFFFF"/>
        </w:rPr>
        <w:t>45</w:t>
      </w:r>
      <w:r>
        <w:rPr>
          <w:rFonts w:ascii="宋体" w:eastAsia="方正仿宋_GBK" w:hAnsi="宋体" w:cs="方正仿宋_GBK" w:hint="eastAsia"/>
          <w:kern w:val="0"/>
          <w:sz w:val="30"/>
          <w:szCs w:val="30"/>
          <w:shd w:val="clear" w:color="auto" w:fill="FFFFFF"/>
        </w:rPr>
        <w:t>人（含参公管理事业编制</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人）；在职在编实有行政人员</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人（含行政工勤人员</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人），事业人员</w:t>
      </w:r>
      <w:r>
        <w:rPr>
          <w:rFonts w:ascii="宋体" w:eastAsia="宋体" w:hAnsi="宋体" w:cs="宋体" w:hint="eastAsia"/>
          <w:kern w:val="0"/>
          <w:sz w:val="30"/>
          <w:szCs w:val="30"/>
          <w:shd w:val="clear" w:color="auto" w:fill="FFFFFF"/>
        </w:rPr>
        <w:t>44</w:t>
      </w:r>
      <w:r>
        <w:rPr>
          <w:rFonts w:ascii="宋体" w:eastAsia="方正仿宋_GBK" w:hAnsi="宋体" w:cs="方正仿宋_GBK" w:hint="eastAsia"/>
          <w:kern w:val="0"/>
          <w:sz w:val="30"/>
          <w:szCs w:val="30"/>
          <w:shd w:val="clear" w:color="auto" w:fill="FFFFFF"/>
        </w:rPr>
        <w:t>人（含参公管理事业人员</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离退休人员0人。其中：离休0人，退休0人。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实有车辆编制12辆，在编实有车辆</w:t>
      </w:r>
      <w:r>
        <w:rPr>
          <w:rFonts w:ascii="宋体" w:eastAsia="宋体" w:hAnsi="宋体" w:cs="宋体" w:hint="eastAsia"/>
          <w:kern w:val="0"/>
          <w:sz w:val="30"/>
          <w:szCs w:val="30"/>
          <w:shd w:val="clear" w:color="auto" w:fill="FFFFFF"/>
        </w:rPr>
        <w:t>9</w:t>
      </w:r>
      <w:r>
        <w:rPr>
          <w:rFonts w:ascii="宋体" w:eastAsia="方正仿宋_GBK" w:hAnsi="宋体" w:cs="方正仿宋_GBK" w:hint="eastAsia"/>
          <w:kern w:val="0"/>
          <w:sz w:val="30"/>
          <w:szCs w:val="30"/>
          <w:shd w:val="clear" w:color="auto" w:fill="FFFFFF"/>
        </w:rPr>
        <w:t>辆。</w:t>
      </w:r>
    </w:p>
    <w:p>
      <w:pPr>
        <w:keepNext w:val="0"/>
        <w:keepLines w:val="0"/>
        <w:widowControl/>
        <w:suppressLineNumbers w:val="0"/>
        <w:autoSpaceDE w:val="0"/>
        <w:autoSpaceDN/>
        <w:spacing w:before="0" w:beforeAutospacing="0" w:after="0" w:afterAutospacing="0" w:line="570" w:lineRule="exact"/>
        <w:ind w:left="0" w:right="0"/>
        <w:jc w:val="center"/>
        <w:rPr>
          <w:rFonts w:ascii="宋体" w:eastAsia="方正黑体_GBK" w:hAnsi="宋体" w:cs="方正黑体_GBK" w:hint="eastAsia"/>
          <w:kern w:val="0"/>
          <w:sz w:val="32"/>
          <w:szCs w:val="32"/>
          <w:shd w:val="clear" w:color="auto" w:fill="FFFFFF"/>
        </w:rPr>
      </w:pPr>
      <w:r>
        <w:rPr>
          <w:rFonts w:ascii="宋体" w:eastAsia="方正黑体_GBK" w:hAnsi="宋体" w:cs="方正黑体_GBK" w:hint="eastAsia"/>
          <w:kern w:val="0"/>
          <w:sz w:val="32"/>
          <w:szCs w:val="32"/>
          <w:shd w:val="clear" w:color="auto" w:fill="FFFFFF"/>
        </w:rPr>
        <w:t>第二部分  2021年度部门决算表</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right="0" w:firstLine="600" w:firstLineChars="200"/>
        <w:jc w:val="center"/>
        <w:textAlignment w:val="auto"/>
        <w:rPr>
          <w:rFonts w:ascii="宋体" w:eastAsia="宋体" w:hAnsi="宋体" w:cs="宋体" w:hint="eastAsia"/>
          <w:kern w:val="0"/>
          <w:sz w:val="30"/>
          <w:szCs w:val="30"/>
          <w:shd w:val="clear" w:color="auto" w:fill="FFFFFF"/>
        </w:rPr>
      </w:pPr>
      <w:r>
        <w:rPr>
          <w:rFonts w:ascii="方正仿宋_GBK" w:eastAsia="方正仿宋_GBK" w:hAnsi="方正仿宋_GBK" w:cs="方正仿宋_GBK" w:hint="eastAsia"/>
          <w:kern w:val="0"/>
          <w:sz w:val="30"/>
          <w:szCs w:val="30"/>
          <w:shd w:val="clear" w:color="auto" w:fill="FFFFFF"/>
        </w:rPr>
        <w:t>（详见附件）</w:t>
      </w:r>
    </w:p>
    <w:p>
      <w:pPr>
        <w:pStyle w:val="Heading1"/>
        <w:rPr>
          <w:rFonts w:hint="eastAsia"/>
        </w:rPr>
      </w:pPr>
    </w:p>
    <w:p>
      <w:pPr>
        <w:keepNext w:val="0"/>
        <w:keepLines w:val="0"/>
        <w:widowControl/>
        <w:suppressLineNumbers w:val="0"/>
        <w:autoSpaceDE w:val="0"/>
        <w:autoSpaceDN/>
        <w:spacing w:before="0" w:beforeAutospacing="0" w:after="0" w:afterAutospacing="0" w:line="570" w:lineRule="exact"/>
        <w:ind w:left="0" w:right="0"/>
        <w:jc w:val="center"/>
        <w:rPr>
          <w:rFonts w:ascii="宋体" w:eastAsia="方正黑体_GBK" w:hAnsi="宋体" w:cs="方正黑体_GBK" w:hint="eastAsia"/>
          <w:kern w:val="0"/>
          <w:sz w:val="32"/>
          <w:szCs w:val="32"/>
          <w:shd w:val="clear" w:color="auto" w:fill="FFFFFF"/>
        </w:rPr>
      </w:pPr>
      <w:r>
        <w:rPr>
          <w:rFonts w:ascii="宋体" w:eastAsia="方正黑体_GBK" w:hAnsi="宋体" w:cs="方正黑体_GBK" w:hint="eastAsia"/>
          <w:kern w:val="0"/>
          <w:sz w:val="32"/>
          <w:szCs w:val="32"/>
          <w:shd w:val="clear" w:color="auto" w:fill="FFFFFF"/>
        </w:rPr>
        <w:t>第三部分  2021年度部门决算情况说明</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一、收入决算情况说明</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保山市质量技术监督综合检测中心2021年度收入合计</w:t>
      </w:r>
      <w:r>
        <w:rPr>
          <w:rFonts w:ascii="宋体" w:eastAsia="宋体" w:hAnsi="宋体" w:cs="宋体" w:hint="eastAsia"/>
          <w:kern w:val="0"/>
          <w:sz w:val="30"/>
          <w:szCs w:val="30"/>
          <w:shd w:val="clear" w:color="auto" w:fill="FFFFFF"/>
        </w:rPr>
        <w:t>15,511,022.89</w:t>
      </w:r>
      <w:r>
        <w:rPr>
          <w:rFonts w:ascii="宋体" w:eastAsia="方正仿宋_GBK" w:hAnsi="宋体" w:cs="方正仿宋_GBK" w:hint="eastAsia"/>
          <w:kern w:val="0"/>
          <w:sz w:val="30"/>
          <w:szCs w:val="30"/>
          <w:shd w:val="clear" w:color="auto" w:fill="FFFFFF"/>
        </w:rPr>
        <w:t>元。其中：财政拨款收入</w:t>
      </w:r>
      <w:r>
        <w:rPr>
          <w:rFonts w:ascii="宋体" w:eastAsia="宋体" w:hAnsi="宋体" w:cs="宋体" w:hint="eastAsia"/>
          <w:kern w:val="0"/>
          <w:sz w:val="30"/>
          <w:szCs w:val="30"/>
          <w:shd w:val="clear" w:color="auto" w:fill="FFFFFF"/>
        </w:rPr>
        <w:t>15,419,454.93</w:t>
      </w:r>
      <w:r>
        <w:rPr>
          <w:rFonts w:ascii="宋体" w:eastAsia="方正仿宋_GBK" w:hAnsi="宋体" w:cs="方正仿宋_GBK" w:hint="eastAsia"/>
          <w:kern w:val="0"/>
          <w:sz w:val="30"/>
          <w:szCs w:val="30"/>
          <w:shd w:val="clear" w:color="auto" w:fill="FFFFFF"/>
        </w:rPr>
        <w:t>元，占总收入的</w:t>
      </w:r>
      <w:r>
        <w:rPr>
          <w:rFonts w:ascii="宋体" w:eastAsia="宋体" w:hAnsi="宋体" w:cs="宋体" w:hint="eastAsia"/>
          <w:kern w:val="0"/>
          <w:sz w:val="30"/>
          <w:szCs w:val="30"/>
          <w:shd w:val="clear" w:color="auto" w:fill="FFFFFF"/>
        </w:rPr>
        <w:t>99.41%</w:t>
      </w:r>
      <w:r>
        <w:rPr>
          <w:rFonts w:ascii="宋体" w:eastAsia="方正仿宋_GBK" w:hAnsi="宋体" w:cs="方正仿宋_GBK" w:hint="eastAsia"/>
          <w:kern w:val="0"/>
          <w:sz w:val="30"/>
          <w:szCs w:val="30"/>
          <w:shd w:val="clear" w:color="auto" w:fill="FFFFFF"/>
        </w:rPr>
        <w:t>；上级补助收入</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元，占总收入的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；事业收入</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元（含教育收费</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元），占总收入的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；经营收入</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元，占总收入的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；附属单位缴款收入</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元，占总收入的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；其他收入</w:t>
      </w:r>
      <w:r>
        <w:rPr>
          <w:rFonts w:ascii="宋体" w:eastAsia="宋体" w:hAnsi="宋体" w:cs="宋体" w:hint="eastAsia"/>
          <w:kern w:val="0"/>
          <w:sz w:val="30"/>
          <w:szCs w:val="30"/>
          <w:shd w:val="clear" w:color="auto" w:fill="FFFFFF"/>
        </w:rPr>
        <w:t>91,567.96</w:t>
      </w:r>
      <w:r>
        <w:rPr>
          <w:rFonts w:ascii="宋体" w:eastAsia="方正仿宋_GBK" w:hAnsi="宋体" w:cs="方正仿宋_GBK" w:hint="eastAsia"/>
          <w:kern w:val="0"/>
          <w:sz w:val="30"/>
          <w:szCs w:val="30"/>
          <w:shd w:val="clear" w:color="auto" w:fill="FFFFFF"/>
        </w:rPr>
        <w:t>元，占总收入的</w:t>
      </w:r>
      <w:r>
        <w:rPr>
          <w:rFonts w:ascii="宋体" w:eastAsia="宋体" w:hAnsi="宋体" w:cs="宋体" w:hint="eastAsia"/>
          <w:kern w:val="0"/>
          <w:sz w:val="30"/>
          <w:szCs w:val="30"/>
          <w:shd w:val="clear" w:color="auto" w:fill="FFFFFF"/>
        </w:rPr>
        <w:t>0.59%</w:t>
      </w:r>
      <w:r>
        <w:rPr>
          <w:rFonts w:ascii="宋体" w:eastAsia="方正仿宋_GBK" w:hAnsi="宋体" w:cs="方正仿宋_GBK" w:hint="eastAsia"/>
          <w:kern w:val="0"/>
          <w:sz w:val="30"/>
          <w:szCs w:val="30"/>
          <w:shd w:val="clear" w:color="auto" w:fill="FFFFFF"/>
        </w:rPr>
        <w:t>。与上年对比减少</w:t>
      </w:r>
      <w:r>
        <w:rPr>
          <w:rFonts w:ascii="宋体" w:eastAsia="宋体" w:hAnsi="宋体" w:cs="宋体" w:hint="eastAsia"/>
          <w:kern w:val="0"/>
          <w:sz w:val="30"/>
          <w:szCs w:val="30"/>
          <w:shd w:val="clear" w:color="auto" w:fill="FFFFFF"/>
        </w:rPr>
        <w:t>6,314,366.48</w:t>
      </w:r>
      <w:r>
        <w:rPr>
          <w:rFonts w:ascii="宋体" w:eastAsia="方正仿宋_GBK" w:hAnsi="宋体" w:cs="方正仿宋_GBK" w:hint="eastAsia"/>
          <w:kern w:val="0"/>
          <w:sz w:val="30"/>
          <w:szCs w:val="30"/>
          <w:shd w:val="clear" w:color="auto" w:fill="FFFFFF"/>
        </w:rPr>
        <w:t>元，下降</w:t>
      </w:r>
      <w:r>
        <w:rPr>
          <w:rFonts w:ascii="宋体" w:eastAsia="宋体" w:hAnsi="宋体" w:cs="宋体" w:hint="eastAsia"/>
          <w:kern w:val="0"/>
          <w:sz w:val="30"/>
          <w:szCs w:val="30"/>
          <w:shd w:val="clear" w:color="auto" w:fill="FFFFFF"/>
        </w:rPr>
        <w:t>28.93%</w:t>
      </w:r>
      <w:r>
        <w:rPr>
          <w:rFonts w:ascii="宋体" w:eastAsia="方正仿宋_GBK" w:hAnsi="宋体" w:cs="方正仿宋_GBK" w:hint="eastAsia"/>
          <w:kern w:val="0"/>
          <w:sz w:val="30"/>
          <w:szCs w:val="30"/>
          <w:shd w:val="clear" w:color="auto" w:fill="FFFFFF"/>
        </w:rPr>
        <w:t>，主要原因为财政拨款收入增加</w:t>
      </w:r>
      <w:r>
        <w:rPr>
          <w:rFonts w:ascii="宋体" w:eastAsia="宋体" w:hAnsi="宋体" w:cs="宋体" w:hint="eastAsia"/>
          <w:kern w:val="0"/>
          <w:sz w:val="30"/>
          <w:szCs w:val="30"/>
          <w:shd w:val="clear" w:color="auto" w:fill="FFFFFF"/>
        </w:rPr>
        <w:t>5,342,678.26</w:t>
      </w:r>
      <w:r>
        <w:rPr>
          <w:rFonts w:ascii="宋体" w:eastAsia="方正仿宋_GBK" w:hAnsi="宋体" w:cs="方正仿宋_GBK" w:hint="eastAsia"/>
          <w:kern w:val="0"/>
          <w:sz w:val="30"/>
          <w:szCs w:val="30"/>
          <w:shd w:val="clear" w:color="auto" w:fill="FFFFFF"/>
        </w:rPr>
        <w:t>元、经营收入减少</w:t>
      </w:r>
      <w:r>
        <w:rPr>
          <w:rFonts w:ascii="宋体" w:eastAsia="宋体" w:hAnsi="宋体" w:cs="宋体" w:hint="eastAsia"/>
          <w:kern w:val="0"/>
          <w:sz w:val="30"/>
          <w:szCs w:val="30"/>
          <w:shd w:val="clear" w:color="auto" w:fill="FFFFFF"/>
        </w:rPr>
        <w:t>11,580,818.90</w:t>
      </w:r>
      <w:r>
        <w:rPr>
          <w:rFonts w:ascii="宋体" w:eastAsia="方正仿宋_GBK" w:hAnsi="宋体" w:cs="方正仿宋_GBK" w:hint="eastAsia"/>
          <w:kern w:val="0"/>
          <w:sz w:val="30"/>
          <w:szCs w:val="30"/>
          <w:shd w:val="clear" w:color="auto" w:fill="FFFFFF"/>
        </w:rPr>
        <w:t>元、其他收入减少</w:t>
      </w:r>
      <w:r>
        <w:rPr>
          <w:rFonts w:ascii="宋体" w:eastAsia="宋体" w:hAnsi="宋体" w:cs="宋体" w:hint="eastAsia"/>
          <w:kern w:val="0"/>
          <w:sz w:val="30"/>
          <w:szCs w:val="30"/>
          <w:shd w:val="clear" w:color="auto" w:fill="FFFFFF"/>
        </w:rPr>
        <w:t>76,225.84</w:t>
      </w:r>
      <w:r>
        <w:rPr>
          <w:rFonts w:ascii="宋体" w:eastAsia="方正仿宋_GBK" w:hAnsi="宋体" w:cs="方正仿宋_GBK" w:hint="eastAsia"/>
          <w:kern w:val="0"/>
          <w:sz w:val="30"/>
          <w:szCs w:val="30"/>
          <w:shd w:val="clear" w:color="auto" w:fill="FFFFFF"/>
        </w:rPr>
        <w:t>元。</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二、支出决算情况说明</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shd w:val="clear" w:color="auto" w:fill="FFFFFF"/>
        </w:rPr>
        <w:t>保山市质量技术监督综合检测中心2021年度支出合计</w:t>
      </w:r>
      <w:r>
        <w:rPr>
          <w:rFonts w:ascii="宋体" w:eastAsia="宋体" w:hAnsi="宋体" w:cs="宋体" w:hint="eastAsia"/>
          <w:kern w:val="0"/>
          <w:sz w:val="30"/>
          <w:szCs w:val="30"/>
          <w:shd w:val="clear" w:color="auto" w:fill="FFFFFF"/>
        </w:rPr>
        <w:t>15,627,930.24</w:t>
      </w:r>
      <w:r>
        <w:rPr>
          <w:rFonts w:ascii="宋体" w:eastAsia="方正仿宋_GBK" w:hAnsi="宋体" w:cs="方正仿宋_GBK" w:hint="eastAsia"/>
          <w:kern w:val="0"/>
          <w:sz w:val="30"/>
          <w:szCs w:val="30"/>
          <w:shd w:val="clear" w:color="auto" w:fill="FFFFFF"/>
        </w:rPr>
        <w:t>元。其中：基本支出</w:t>
      </w:r>
      <w:r>
        <w:rPr>
          <w:rFonts w:ascii="宋体" w:eastAsia="宋体" w:hAnsi="宋体" w:cs="宋体" w:hint="eastAsia"/>
          <w:kern w:val="0"/>
          <w:sz w:val="30"/>
          <w:szCs w:val="30"/>
          <w:shd w:val="clear" w:color="auto" w:fill="FFFFFF"/>
        </w:rPr>
        <w:t>10,698,862.54</w:t>
      </w:r>
      <w:r>
        <w:rPr>
          <w:rFonts w:ascii="宋体" w:eastAsia="方正仿宋_GBK" w:hAnsi="宋体" w:cs="方正仿宋_GBK" w:hint="eastAsia"/>
          <w:kern w:val="0"/>
          <w:sz w:val="30"/>
          <w:szCs w:val="30"/>
          <w:shd w:val="clear" w:color="auto" w:fill="FFFFFF"/>
        </w:rPr>
        <w:t>元，占总支出的</w:t>
      </w:r>
      <w:r>
        <w:rPr>
          <w:rFonts w:ascii="宋体" w:eastAsia="宋体" w:hAnsi="宋体" w:cs="宋体" w:hint="eastAsia"/>
          <w:kern w:val="0"/>
          <w:sz w:val="30"/>
          <w:szCs w:val="30"/>
          <w:shd w:val="clear" w:color="auto" w:fill="FFFFFF"/>
        </w:rPr>
        <w:t>68.46%</w:t>
      </w:r>
      <w:r>
        <w:rPr>
          <w:rFonts w:ascii="宋体" w:eastAsia="方正仿宋_GBK" w:hAnsi="宋体" w:cs="方正仿宋_GBK" w:hint="eastAsia"/>
          <w:kern w:val="0"/>
          <w:sz w:val="30"/>
          <w:szCs w:val="30"/>
          <w:shd w:val="clear" w:color="auto" w:fill="FFFFFF"/>
        </w:rPr>
        <w:t>；项目支出</w:t>
      </w:r>
      <w:r>
        <w:rPr>
          <w:rFonts w:ascii="宋体" w:eastAsia="宋体" w:hAnsi="宋体" w:cs="宋体" w:hint="eastAsia"/>
          <w:kern w:val="0"/>
          <w:sz w:val="30"/>
          <w:szCs w:val="30"/>
          <w:shd w:val="clear" w:color="auto" w:fill="FFFFFF"/>
        </w:rPr>
        <w:t>4,917,752.47</w:t>
      </w:r>
      <w:r>
        <w:rPr>
          <w:rFonts w:ascii="宋体" w:eastAsia="方正仿宋_GBK" w:hAnsi="宋体" w:cs="方正仿宋_GBK" w:hint="eastAsia"/>
          <w:kern w:val="0"/>
          <w:sz w:val="30"/>
          <w:szCs w:val="30"/>
          <w:shd w:val="clear" w:color="auto" w:fill="FFFFFF"/>
        </w:rPr>
        <w:t>元，占总支出的</w:t>
      </w:r>
      <w:r>
        <w:rPr>
          <w:rFonts w:ascii="宋体" w:eastAsia="宋体" w:hAnsi="宋体" w:cs="宋体" w:hint="eastAsia"/>
          <w:kern w:val="0"/>
          <w:sz w:val="30"/>
          <w:szCs w:val="30"/>
          <w:shd w:val="clear" w:color="auto" w:fill="FFFFFF"/>
        </w:rPr>
        <w:t>31.47%</w:t>
      </w:r>
      <w:r>
        <w:rPr>
          <w:rFonts w:ascii="宋体" w:eastAsia="方正仿宋_GBK" w:hAnsi="宋体" w:cs="方正仿宋_GBK" w:hint="eastAsia"/>
          <w:kern w:val="0"/>
          <w:sz w:val="30"/>
          <w:szCs w:val="30"/>
          <w:shd w:val="clear" w:color="auto" w:fill="FFFFFF"/>
        </w:rPr>
        <w:t>；上缴上级支出、经营支出、对附属单位补助支出共</w:t>
      </w:r>
      <w:r>
        <w:rPr>
          <w:rFonts w:ascii="宋体" w:eastAsia="宋体" w:hAnsi="宋体" w:cs="宋体" w:hint="eastAsia"/>
          <w:kern w:val="0"/>
          <w:sz w:val="30"/>
          <w:szCs w:val="30"/>
          <w:shd w:val="clear" w:color="auto" w:fill="FFFFFF"/>
        </w:rPr>
        <w:t>11,315.23</w:t>
      </w:r>
      <w:r>
        <w:rPr>
          <w:rFonts w:ascii="宋体" w:eastAsia="方正仿宋_GBK" w:hAnsi="宋体" w:cs="方正仿宋_GBK" w:hint="eastAsia"/>
          <w:kern w:val="0"/>
          <w:sz w:val="30"/>
          <w:szCs w:val="30"/>
          <w:shd w:val="clear" w:color="auto" w:fill="FFFFFF"/>
        </w:rPr>
        <w:t>元，占总支出的</w:t>
      </w:r>
      <w:r>
        <w:rPr>
          <w:rFonts w:ascii="宋体" w:eastAsia="宋体" w:hAnsi="宋体" w:cs="宋体" w:hint="eastAsia"/>
          <w:kern w:val="0"/>
          <w:sz w:val="30"/>
          <w:szCs w:val="30"/>
          <w:shd w:val="clear" w:color="auto" w:fill="FFFFFF"/>
        </w:rPr>
        <w:t>0.07%</w:t>
      </w:r>
      <w:r>
        <w:rPr>
          <w:rFonts w:ascii="宋体" w:eastAsia="方正仿宋_GBK" w:hAnsi="宋体" w:cs="方正仿宋_GBK" w:hint="eastAsia"/>
          <w:kern w:val="0"/>
          <w:sz w:val="30"/>
          <w:szCs w:val="30"/>
          <w:shd w:val="clear" w:color="auto" w:fill="FFFFFF"/>
        </w:rPr>
        <w:t>。与上年对比减少</w:t>
      </w:r>
      <w:r>
        <w:rPr>
          <w:rFonts w:ascii="宋体" w:eastAsia="宋体" w:hAnsi="宋体" w:cs="宋体" w:hint="eastAsia"/>
          <w:kern w:val="0"/>
          <w:sz w:val="30"/>
          <w:szCs w:val="30"/>
          <w:shd w:val="clear" w:color="auto" w:fill="FFFFFF"/>
        </w:rPr>
        <w:t>10</w:t>
      </w:r>
      <w:r>
        <w:rPr>
          <w:rFonts w:cs="宋体" w:hint="eastAsia"/>
          <w:kern w:val="0"/>
          <w:sz w:val="30"/>
          <w:szCs w:val="30"/>
          <w:shd w:val="clear" w:color="auto" w:fill="FFFFFF"/>
          <w:lang w:val="en-US" w:eastAsia="zh-CN"/>
        </w:rPr>
        <w:t>,</w:t>
      </w:r>
      <w:r>
        <w:rPr>
          <w:rFonts w:ascii="宋体" w:eastAsia="宋体" w:hAnsi="宋体" w:cs="宋体" w:hint="eastAsia"/>
          <w:kern w:val="0"/>
          <w:sz w:val="30"/>
          <w:szCs w:val="30"/>
          <w:shd w:val="clear" w:color="auto" w:fill="FFFFFF"/>
        </w:rPr>
        <w:t>743</w:t>
      </w:r>
      <w:r>
        <w:rPr>
          <w:rFonts w:cs="宋体" w:hint="eastAsia"/>
          <w:kern w:val="0"/>
          <w:sz w:val="30"/>
          <w:szCs w:val="30"/>
          <w:shd w:val="clear" w:color="auto" w:fill="FFFFFF"/>
          <w:lang w:val="en-US" w:eastAsia="zh-CN"/>
        </w:rPr>
        <w:t>,</w:t>
      </w:r>
      <w:r>
        <w:rPr>
          <w:rFonts w:ascii="宋体" w:eastAsia="宋体" w:hAnsi="宋体" w:cs="宋体" w:hint="eastAsia"/>
          <w:kern w:val="0"/>
          <w:sz w:val="30"/>
          <w:szCs w:val="30"/>
          <w:shd w:val="clear" w:color="auto" w:fill="FFFFFF"/>
        </w:rPr>
        <w:t>068.11</w:t>
      </w:r>
      <w:r>
        <w:rPr>
          <w:rFonts w:ascii="宋体" w:eastAsia="方正仿宋_GBK" w:hAnsi="宋体" w:cs="方正仿宋_GBK" w:hint="eastAsia"/>
          <w:kern w:val="0"/>
          <w:sz w:val="30"/>
          <w:szCs w:val="30"/>
          <w:shd w:val="clear" w:color="auto" w:fill="FFFFFF"/>
        </w:rPr>
        <w:t>元，下降</w:t>
      </w:r>
      <w:r>
        <w:rPr>
          <w:rFonts w:ascii="宋体" w:eastAsia="宋体" w:hAnsi="宋体" w:cs="宋体" w:hint="eastAsia"/>
          <w:kern w:val="0"/>
          <w:sz w:val="30"/>
          <w:szCs w:val="30"/>
          <w:shd w:val="clear" w:color="auto" w:fill="FFFFFF"/>
        </w:rPr>
        <w:t>40.74%</w:t>
      </w:r>
      <w:r>
        <w:rPr>
          <w:rFonts w:ascii="宋体" w:eastAsia="方正仿宋_GBK" w:hAnsi="宋体" w:cs="方正仿宋_GBK" w:hint="eastAsia"/>
          <w:kern w:val="0"/>
          <w:sz w:val="30"/>
          <w:szCs w:val="30"/>
          <w:shd w:val="clear" w:color="auto" w:fill="FFFFFF"/>
        </w:rPr>
        <w:t>，</w:t>
      </w:r>
      <w:r>
        <w:rPr>
          <w:rFonts w:ascii="宋体" w:eastAsia="方正仿宋_GBK" w:hAnsi="宋体" w:cs="方正仿宋_GBK" w:hint="eastAsia"/>
          <w:kern w:val="0"/>
          <w:sz w:val="30"/>
          <w:szCs w:val="30"/>
          <w:highlight w:val="none"/>
          <w:shd w:val="clear" w:color="auto" w:fill="FFFFFF"/>
        </w:rPr>
        <w:t>主要原因为</w:t>
      </w:r>
      <w:r>
        <w:rPr>
          <w:rFonts w:eastAsia="方正仿宋_GBK" w:cs="方正仿宋_GBK" w:hint="eastAsia"/>
          <w:kern w:val="0"/>
          <w:sz w:val="30"/>
          <w:szCs w:val="30"/>
          <w:highlight w:val="none"/>
          <w:shd w:val="clear" w:color="auto" w:fill="FFFFFF"/>
          <w:lang w:eastAsia="zh-CN"/>
        </w:rPr>
        <w:t>：一是</w:t>
      </w:r>
      <w:r>
        <w:rPr>
          <w:rFonts w:eastAsia="方正仿宋_GBK" w:cs="方正仿宋_GBK" w:hint="eastAsia"/>
          <w:kern w:val="0"/>
          <w:sz w:val="30"/>
          <w:szCs w:val="30"/>
          <w:highlight w:val="none"/>
          <w:shd w:val="clear" w:color="auto" w:fill="FFFFFF"/>
          <w:lang w:val="en-US" w:eastAsia="zh-CN"/>
        </w:rPr>
        <w:t>项目经费压缩，项目支出较上年减少；二是2021年经营收入作为非税收入-其他收入上交财政，经营支出减少</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（一）基本支出情况</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2021年度用于保障保山市质量技术监督综合检测中心机关、下属事业单位等机构正常运转的日常支出</w:t>
      </w:r>
      <w:r>
        <w:rPr>
          <w:rFonts w:ascii="宋体" w:eastAsia="宋体" w:hAnsi="宋体" w:cs="宋体" w:hint="eastAsia"/>
          <w:kern w:val="0"/>
          <w:sz w:val="30"/>
          <w:szCs w:val="30"/>
          <w:shd w:val="clear" w:color="auto" w:fill="FFFFFF"/>
        </w:rPr>
        <w:t>10,698,862.54</w:t>
      </w:r>
      <w:r>
        <w:rPr>
          <w:rFonts w:ascii="宋体" w:eastAsia="方正仿宋_GBK" w:hAnsi="宋体" w:cs="方正仿宋_GBK" w:hint="eastAsia"/>
          <w:kern w:val="0"/>
          <w:sz w:val="30"/>
          <w:szCs w:val="30"/>
          <w:shd w:val="clear" w:color="auto" w:fill="FFFFFF"/>
        </w:rPr>
        <w:t>元。与上年对比增加</w:t>
      </w:r>
      <w:r>
        <w:rPr>
          <w:rFonts w:ascii="宋体" w:eastAsia="宋体" w:hAnsi="宋体" w:cs="宋体" w:hint="eastAsia"/>
          <w:kern w:val="0"/>
          <w:sz w:val="30"/>
          <w:szCs w:val="30"/>
          <w:shd w:val="clear" w:color="auto" w:fill="FFFFFF"/>
        </w:rPr>
        <w:t>6,211,075.07</w:t>
      </w:r>
      <w:r>
        <w:rPr>
          <w:rFonts w:ascii="宋体" w:eastAsia="方正仿宋_GBK" w:hAnsi="宋体" w:cs="方正仿宋_GBK" w:hint="eastAsia"/>
          <w:kern w:val="0"/>
          <w:sz w:val="30"/>
          <w:szCs w:val="30"/>
          <w:shd w:val="clear" w:color="auto" w:fill="FFFFFF"/>
        </w:rPr>
        <w:t>元，增长</w:t>
      </w:r>
      <w:r>
        <w:rPr>
          <w:rFonts w:ascii="宋体" w:eastAsia="宋体" w:hAnsi="宋体" w:cs="宋体" w:hint="eastAsia"/>
          <w:kern w:val="0"/>
          <w:sz w:val="30"/>
          <w:szCs w:val="30"/>
          <w:shd w:val="clear" w:color="auto" w:fill="FFFFFF"/>
        </w:rPr>
        <w:t>138.40%</w:t>
      </w:r>
      <w:r>
        <w:rPr>
          <w:rFonts w:ascii="宋体" w:eastAsia="方正仿宋_GBK" w:hAnsi="宋体" w:cs="方正仿宋_GBK" w:hint="eastAsia"/>
          <w:kern w:val="0"/>
          <w:sz w:val="30"/>
          <w:szCs w:val="30"/>
          <w:shd w:val="clear" w:color="auto" w:fill="FFFFFF"/>
        </w:rPr>
        <w:t>，主要原因为</w:t>
      </w:r>
      <w:r>
        <w:rPr>
          <w:rFonts w:ascii="宋体" w:eastAsia="方正仿宋_GBK" w:hAnsi="宋体" w:cs="方正仿宋_GBK" w:hint="eastAsia"/>
          <w:kern w:val="0"/>
          <w:sz w:val="30"/>
          <w:szCs w:val="30"/>
          <w:highlight w:val="none"/>
          <w:shd w:val="clear" w:color="auto" w:fill="FFFFFF"/>
        </w:rPr>
        <w:t>：</w:t>
      </w:r>
      <w:r>
        <w:rPr>
          <w:rFonts w:eastAsia="方正仿宋_GBK" w:cs="方正仿宋_GBK" w:hint="eastAsia"/>
          <w:kern w:val="0"/>
          <w:sz w:val="30"/>
          <w:szCs w:val="30"/>
          <w:highlight w:val="none"/>
          <w:shd w:val="clear" w:color="auto" w:fill="FFFFFF"/>
          <w:lang w:val="en-US" w:eastAsia="zh-CN"/>
        </w:rPr>
        <w:t>高出部分绩效获保山市人社局批准并得到发放、保险基数变动、正常工资调整使人员经费开支增加；公用经费开支增加等</w:t>
      </w:r>
      <w:r>
        <w:rPr>
          <w:rFonts w:ascii="宋体" w:eastAsia="方正仿宋_GBK" w:hAnsi="宋体" w:cs="方正仿宋_GBK" w:hint="eastAsia"/>
          <w:kern w:val="0"/>
          <w:sz w:val="30"/>
          <w:szCs w:val="30"/>
          <w:highlight w:val="none"/>
          <w:shd w:val="clear" w:color="auto" w:fill="FFFFFF"/>
        </w:rPr>
        <w:t>。其中：基本工资</w:t>
      </w:r>
      <w:r>
        <w:rPr>
          <w:rFonts w:ascii="宋体" w:eastAsia="方正仿宋_GBK" w:hAnsi="宋体" w:cs="方正仿宋_GBK" w:hint="eastAsia"/>
          <w:kern w:val="0"/>
          <w:sz w:val="30"/>
          <w:szCs w:val="30"/>
          <w:shd w:val="clear" w:color="auto" w:fill="FFFFFF"/>
        </w:rPr>
        <w:t>、津贴补贴等人员经费支出</w:t>
      </w:r>
      <w:r>
        <w:rPr>
          <w:rFonts w:ascii="宋体" w:eastAsia="宋体" w:hAnsi="宋体" w:cs="宋体" w:hint="eastAsia"/>
          <w:kern w:val="0"/>
          <w:sz w:val="30"/>
          <w:szCs w:val="30"/>
          <w:shd w:val="clear" w:color="auto" w:fill="FFFFFF"/>
        </w:rPr>
        <w:t>8,751,828.38</w:t>
      </w:r>
      <w:r>
        <w:rPr>
          <w:rFonts w:ascii="宋体" w:eastAsia="方正仿宋_GBK" w:hAnsi="宋体" w:cs="方正仿宋_GBK" w:hint="eastAsia"/>
          <w:kern w:val="0"/>
          <w:sz w:val="30"/>
          <w:szCs w:val="30"/>
          <w:shd w:val="clear" w:color="auto" w:fill="FFFFFF"/>
        </w:rPr>
        <w:t>元，占基本支出的</w:t>
      </w:r>
      <w:r>
        <w:rPr>
          <w:rFonts w:ascii="宋体" w:eastAsia="宋体" w:hAnsi="宋体" w:cs="宋体" w:hint="eastAsia"/>
          <w:kern w:val="0"/>
          <w:sz w:val="30"/>
          <w:szCs w:val="30"/>
          <w:shd w:val="clear" w:color="auto" w:fill="FFFFFF"/>
        </w:rPr>
        <w:t>81.80%</w:t>
      </w:r>
      <w:r>
        <w:rPr>
          <w:rFonts w:ascii="宋体" w:eastAsia="方正仿宋_GBK" w:hAnsi="宋体" w:cs="方正仿宋_GBK" w:hint="eastAsia"/>
          <w:kern w:val="0"/>
          <w:sz w:val="30"/>
          <w:szCs w:val="30"/>
          <w:shd w:val="clear" w:color="auto" w:fill="FFFFFF"/>
        </w:rPr>
        <w:t>。办公费、印刷费、水电费、办公设备购置等公用经费</w:t>
      </w:r>
      <w:r>
        <w:rPr>
          <w:rFonts w:ascii="宋体" w:eastAsia="宋体" w:hAnsi="宋体" w:cs="宋体" w:hint="eastAsia"/>
          <w:kern w:val="0"/>
          <w:sz w:val="30"/>
          <w:szCs w:val="30"/>
          <w:shd w:val="clear" w:color="auto" w:fill="FFFFFF"/>
        </w:rPr>
        <w:t>1,947,034.16</w:t>
      </w:r>
      <w:r>
        <w:rPr>
          <w:rFonts w:ascii="宋体" w:eastAsia="方正仿宋_GBK" w:hAnsi="宋体" w:cs="方正仿宋_GBK" w:hint="eastAsia"/>
          <w:kern w:val="0"/>
          <w:sz w:val="30"/>
          <w:szCs w:val="30"/>
          <w:shd w:val="clear" w:color="auto" w:fill="FFFFFF"/>
        </w:rPr>
        <w:t>元，占基本支出的</w:t>
      </w:r>
      <w:r>
        <w:rPr>
          <w:rFonts w:ascii="宋体" w:eastAsia="宋体" w:hAnsi="宋体" w:cs="宋体" w:hint="eastAsia"/>
          <w:kern w:val="0"/>
          <w:sz w:val="30"/>
          <w:szCs w:val="30"/>
          <w:shd w:val="clear" w:color="auto" w:fill="FFFFFF"/>
        </w:rPr>
        <w:t>18.20%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（二）项目支出情况</w:t>
      </w:r>
    </w:p>
    <w:p>
      <w:pPr>
        <w:keepNext w:val="0"/>
        <w:keepLines w:val="0"/>
        <w:pageBreakBefore w:val="0"/>
        <w:widowControl/>
        <w:kinsoku/>
        <w:wordWrap/>
        <w:overflowPunct/>
        <w:topLinePunct w:val="0"/>
        <w:autoSpaceDE/>
        <w:autoSpaceDN/>
        <w:bidi w:val="0"/>
        <w:adjustRightInd/>
        <w:snapToGrid w:val="0"/>
        <w:spacing w:before="100" w:after="100" w:line="570" w:lineRule="exact"/>
        <w:ind w:firstLine="600" w:firstLineChars="200"/>
        <w:jc w:val="both"/>
        <w:textAlignment w:val="auto"/>
        <w:rPr>
          <w:rFonts w:ascii="宋体" w:eastAsia="方正仿宋_GBK" w:hAnsi="宋体" w:cs="方正仿宋_GBK" w:hint="eastAsia"/>
          <w:kern w:val="0"/>
          <w:sz w:val="30"/>
          <w:szCs w:val="30"/>
          <w:shd w:val="clear" w:color="auto" w:fill="FFFFFF"/>
          <w:lang w:eastAsia="zh-CN"/>
        </w:rPr>
      </w:pPr>
      <w:r>
        <w:rPr>
          <w:rFonts w:ascii="宋体" w:eastAsia="方正仿宋_GBK" w:hAnsi="宋体" w:cs="方正仿宋_GBK" w:hint="eastAsia"/>
          <w:kern w:val="0"/>
          <w:sz w:val="30"/>
          <w:szCs w:val="30"/>
          <w:shd w:val="clear" w:color="auto" w:fill="FFFFFF"/>
        </w:rPr>
        <w:t>2021年度用于保障保山市质量技术监督综合检测中心机构、下属事业单位等机构为完成特定的行政工作任务或事业发展目标，用于专项业务工作的经费支出</w:t>
      </w:r>
      <w:r>
        <w:rPr>
          <w:rFonts w:ascii="宋体" w:eastAsia="宋体" w:hAnsi="宋体" w:cs="宋体" w:hint="eastAsia"/>
          <w:kern w:val="0"/>
          <w:sz w:val="30"/>
          <w:szCs w:val="30"/>
          <w:shd w:val="clear" w:color="auto" w:fill="FFFFFF"/>
        </w:rPr>
        <w:t>4,917,752.47</w:t>
      </w:r>
      <w:r>
        <w:rPr>
          <w:rFonts w:ascii="宋体" w:eastAsia="方正仿宋_GBK" w:hAnsi="宋体" w:cs="方正仿宋_GBK" w:hint="eastAsia"/>
          <w:kern w:val="0"/>
          <w:sz w:val="30"/>
          <w:szCs w:val="30"/>
          <w:shd w:val="clear" w:color="auto" w:fill="FFFFFF"/>
        </w:rPr>
        <w:t>元。与上年减少</w:t>
      </w:r>
      <w:r>
        <w:rPr>
          <w:rFonts w:ascii="宋体" w:eastAsia="宋体" w:hAnsi="宋体" w:cs="宋体" w:hint="eastAsia"/>
          <w:kern w:val="0"/>
          <w:sz w:val="30"/>
          <w:szCs w:val="30"/>
          <w:shd w:val="clear" w:color="auto" w:fill="FFFFFF"/>
        </w:rPr>
        <w:t>4,411,945.51</w:t>
      </w:r>
      <w:r>
        <w:rPr>
          <w:rFonts w:ascii="宋体" w:eastAsia="方正仿宋_GBK" w:hAnsi="宋体" w:cs="方正仿宋_GBK" w:hint="eastAsia"/>
          <w:kern w:val="0"/>
          <w:sz w:val="30"/>
          <w:szCs w:val="30"/>
          <w:shd w:val="clear" w:color="auto" w:fill="FFFFFF"/>
        </w:rPr>
        <w:t>元，下降</w:t>
      </w:r>
      <w:r>
        <w:rPr>
          <w:rFonts w:ascii="宋体" w:eastAsia="宋体" w:hAnsi="宋体" w:cs="宋体" w:hint="eastAsia"/>
          <w:kern w:val="0"/>
          <w:sz w:val="30"/>
          <w:szCs w:val="30"/>
          <w:shd w:val="clear" w:color="auto" w:fill="FFFFFF"/>
        </w:rPr>
        <w:t>47.29%</w:t>
      </w:r>
      <w:r>
        <w:rPr>
          <w:rFonts w:ascii="宋体" w:eastAsia="方正仿宋_GBK" w:hAnsi="宋体" w:cs="方正仿宋_GBK" w:hint="eastAsia"/>
          <w:kern w:val="0"/>
          <w:sz w:val="30"/>
          <w:szCs w:val="30"/>
          <w:shd w:val="clear" w:color="auto" w:fill="FFFFFF"/>
        </w:rPr>
        <w:t>，</w:t>
      </w:r>
      <w:r>
        <w:rPr>
          <w:rFonts w:ascii="宋体" w:eastAsia="方正仿宋_GBK" w:hAnsi="宋体" w:cs="方正仿宋_GBK" w:hint="eastAsia"/>
          <w:kern w:val="0"/>
          <w:sz w:val="30"/>
          <w:szCs w:val="30"/>
          <w:highlight w:val="none"/>
          <w:shd w:val="clear" w:color="auto" w:fill="FFFFFF"/>
        </w:rPr>
        <w:t>主要原因为</w:t>
      </w:r>
      <w:r>
        <w:rPr>
          <w:rFonts w:eastAsia="方正仿宋_GBK" w:cs="方正仿宋_GBK" w:hint="eastAsia"/>
          <w:kern w:val="0"/>
          <w:sz w:val="30"/>
          <w:szCs w:val="30"/>
          <w:highlight w:val="none"/>
          <w:shd w:val="clear" w:color="auto" w:fill="FFFFFF"/>
          <w:lang w:eastAsia="zh-CN"/>
        </w:rPr>
        <w:t>：</w:t>
      </w:r>
      <w:r>
        <w:rPr>
          <w:rFonts w:eastAsia="方正仿宋_GBK" w:cs="方正仿宋_GBK" w:hint="eastAsia"/>
          <w:kern w:val="0"/>
          <w:sz w:val="30"/>
          <w:szCs w:val="30"/>
          <w:highlight w:val="none"/>
          <w:shd w:val="clear" w:color="auto" w:fill="FFFFFF"/>
          <w:lang w:eastAsia="zh-CN"/>
        </w:rPr>
        <w:t>一是</w:t>
      </w:r>
      <w:r>
        <w:rPr>
          <w:rFonts w:eastAsia="方正仿宋_GBK" w:cs="方正仿宋_GBK" w:hint="eastAsia"/>
          <w:kern w:val="0"/>
          <w:sz w:val="30"/>
          <w:szCs w:val="30"/>
          <w:highlight w:val="none"/>
          <w:shd w:val="clear" w:color="auto" w:fill="FFFFFF"/>
          <w:lang w:val="en-US" w:eastAsia="zh-CN"/>
        </w:rPr>
        <w:t>项目经费压缩，项目支出较上年减少；二是2021年经营收入作为非税收入-其他收入上交财政，经营支出减少</w:t>
      </w:r>
      <w:r>
        <w:rPr>
          <w:rFonts w:ascii="宋体" w:eastAsia="方正仿宋_GBK" w:hAnsi="宋体" w:cs="方正仿宋_GBK" w:hint="eastAsia"/>
          <w:kern w:val="0"/>
          <w:sz w:val="30"/>
          <w:szCs w:val="30"/>
          <w:highlight w:val="none"/>
          <w:shd w:val="clear" w:color="auto" w:fill="FFFFFF"/>
        </w:rPr>
        <w:t>。具体项目开支</w:t>
      </w:r>
      <w:r>
        <w:rPr>
          <w:rFonts w:ascii="宋体" w:eastAsia="方正仿宋_GBK" w:hAnsi="宋体" w:cs="方正仿宋_GBK" w:hint="eastAsia"/>
          <w:kern w:val="0"/>
          <w:sz w:val="30"/>
          <w:szCs w:val="30"/>
          <w:shd w:val="clear" w:color="auto" w:fill="FFFFFF"/>
        </w:rPr>
        <w:t>及开展工作情况</w:t>
      </w:r>
      <w:r>
        <w:rPr>
          <w:rFonts w:ascii="宋体" w:eastAsia="方正仿宋_GBK" w:hAnsi="宋体" w:cs="方正仿宋_GBK" w:hint="eastAsia"/>
          <w:kern w:val="0"/>
          <w:sz w:val="30"/>
          <w:szCs w:val="30"/>
          <w:shd w:val="clear" w:color="auto" w:fill="FFFFFF"/>
          <w:lang w:eastAsia="zh-CN"/>
        </w:rPr>
        <w:t>如下：</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color w:val="auto"/>
          <w:kern w:val="0"/>
          <w:sz w:val="30"/>
          <w:szCs w:val="30"/>
          <w:shd w:val="clear" w:color="auto" w:fill="FFFFFF"/>
          <w:lang w:val="en-US" w:eastAsia="zh-CN"/>
        </w:rPr>
      </w:pPr>
      <w:r>
        <w:rPr>
          <w:rFonts w:eastAsia="方正仿宋_GBK" w:cs="方正仿宋_GBK" w:hint="eastAsia"/>
          <w:color w:val="auto"/>
          <w:kern w:val="0"/>
          <w:sz w:val="30"/>
          <w:szCs w:val="30"/>
          <w:shd w:val="clear" w:color="auto" w:fill="FFFFFF"/>
          <w:lang w:val="en-US" w:eastAsia="zh-CN"/>
        </w:rPr>
        <w:t>1、</w:t>
      </w:r>
      <w:r>
        <w:rPr>
          <w:rFonts w:ascii="宋体" w:eastAsia="方正仿宋_GBK" w:hAnsi="宋体" w:cs="方正仿宋_GBK" w:hint="eastAsia"/>
          <w:color w:val="auto"/>
          <w:kern w:val="0"/>
          <w:sz w:val="30"/>
          <w:szCs w:val="30"/>
          <w:shd w:val="clear" w:color="auto" w:fill="FFFFFF"/>
        </w:rPr>
        <w:t>经营性成本返还经费</w:t>
      </w:r>
      <w:r>
        <w:rPr>
          <w:rFonts w:eastAsia="方正仿宋_GBK" w:cs="方正仿宋_GBK" w:hint="eastAsia"/>
          <w:color w:val="auto"/>
          <w:kern w:val="0"/>
          <w:sz w:val="30"/>
          <w:szCs w:val="30"/>
          <w:shd w:val="clear" w:color="auto" w:fill="FFFFFF"/>
          <w:lang w:val="en-US" w:eastAsia="zh-CN"/>
        </w:rPr>
        <w:t>3,166,812.91元，</w:t>
      </w:r>
      <w:r>
        <w:rPr>
          <w:rFonts w:eastAsia="方正仿宋_GBK" w:cs="方正仿宋_GBK" w:hint="eastAsia"/>
          <w:color w:val="auto"/>
          <w:kern w:val="0"/>
          <w:sz w:val="30"/>
          <w:szCs w:val="30"/>
          <w:shd w:val="clear" w:color="auto" w:fill="FFFFFF"/>
          <w:lang w:eastAsia="zh-CN"/>
        </w:rPr>
        <w:t>主要用于办公费</w:t>
      </w:r>
      <w:r>
        <w:rPr>
          <w:rFonts w:eastAsia="方正仿宋_GBK" w:cs="方正仿宋_GBK" w:hint="eastAsia"/>
          <w:color w:val="auto"/>
          <w:kern w:val="0"/>
          <w:sz w:val="30"/>
          <w:szCs w:val="30"/>
          <w:shd w:val="clear" w:color="auto" w:fill="FFFFFF"/>
          <w:lang w:val="en-US" w:eastAsia="zh-CN"/>
        </w:rPr>
        <w:t>235,284.95元、印刷费56,400.42元、水费16,247.05元、电费150,417.61元、邮电费116,979.42元、物业管理费250,578.80元、差旅费349,964.90元、维修（护）费119,775.68元、租赁费26,980.00元、培训费24,510.00元、公务接待费4,997.00元、专用材料费701,405.60元、劳务费525,000.00元、委托业务费143,938.60元、工会经费183,584.54元、其他交通费用179,991.64元、其他商品和服务支出80,756.70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2、特种设备监督检验成本补助经费935,961.82元，主要用于办公费50,000.00元、水费2,000.00元、电费40,000.00元、邮电费3,000.00元、物业管理费20,000.00元、差旅费169,463.36元、培训费20,000.00元、专用材料费38,651.00元、劳务费257,439.26元、委托业务费93,892.20元、其他交通费用20,116.00元、专用设备购置221,400.00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3、计量强检与基础建设经费619,385.62元，主要用于差旅费346,482.62元、专用材料费22,903.00元、委托业务费100,000.00元、专用设备购置150,000.00元。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4、2019年市级中青年技术创新人才经费14,463.05元，主要用于办公费5,314.00元、邮电费69.00元、差旅费2,726.05元、专用材料费6,354.00元。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5、2019年机构高效研发投入引导资金奖补经费5,045.00元，主要用于办公费75.00元、专用材料费1,545.00元、委托业务费3,425.00元。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6、2020年研究与试验发展经费投入市级财政引导奖补及绩效目标经费30,000.00元，主要用于委托业务费30,000.00元。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7、2019年三区人才专项计划补助经费51,224.33元，主要用于办公费895.00元、差旅费4,291.95元、劳务费5,952.38元、委托业务费40,085.00元。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8、2020年保山市第六批院士专家工作站补助经费9,364.00元，主要用于办公费798.00元、差旅费4,566.00元、其他商品和服务支出4,000.00元。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eastAsia"/>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9、2021年云南省科技计划（省本级）第二批（科技特派员）专项经费84,995.74元，主要用于办公费46,972.74元、差旅费14,882.00元、专用材料费21,641.00元、其他交通费用1,500.00元。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70" w:lineRule="exact"/>
        <w:ind w:right="0" w:firstLine="600" w:rightChars="0" w:firstLineChars="200"/>
        <w:jc w:val="both"/>
        <w:textAlignment w:val="auto"/>
        <w:rPr>
          <w:rFonts w:eastAsia="方正仿宋_GBK" w:cs="方正仿宋_GBK" w:hint="default"/>
          <w:kern w:val="0"/>
          <w:sz w:val="30"/>
          <w:szCs w:val="30"/>
          <w:shd w:val="clear" w:color="auto" w:fill="FFFFFF"/>
          <w:lang w:val="en-US" w:eastAsia="zh-CN"/>
        </w:rPr>
      </w:pPr>
      <w:r>
        <w:rPr>
          <w:rFonts w:eastAsia="方正仿宋_GBK" w:cs="方正仿宋_GBK" w:hint="eastAsia"/>
          <w:kern w:val="0"/>
          <w:sz w:val="30"/>
          <w:szCs w:val="30"/>
          <w:shd w:val="clear" w:color="auto" w:fill="FFFFFF"/>
          <w:lang w:val="en-US" w:eastAsia="zh-CN"/>
        </w:rPr>
        <w:t>10、2019年实用新型专利资助经费500.00元，主要用于办公费500.00元。</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三、一般公共预算财政拨款支出决算情况说明</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（一）一般公共预算财政拨款支出决算总体情况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保山市质量技术监督综合检测中心2021年度一般公共预算财政拨款支出</w:t>
      </w:r>
      <w:r>
        <w:rPr>
          <w:rFonts w:ascii="宋体" w:eastAsia="宋体" w:hAnsi="宋体" w:cs="宋体" w:hint="eastAsia"/>
          <w:kern w:val="0"/>
          <w:sz w:val="30"/>
          <w:szCs w:val="30"/>
          <w:highlight w:val="none"/>
          <w:shd w:val="clear" w:color="auto" w:fill="FFFFFF"/>
        </w:rPr>
        <w:t>15,419,454.93</w:t>
      </w:r>
      <w:r>
        <w:rPr>
          <w:rFonts w:ascii="宋体" w:eastAsia="方正仿宋_GBK" w:hAnsi="宋体" w:cs="方正仿宋_GBK" w:hint="eastAsia"/>
          <w:kern w:val="0"/>
          <w:sz w:val="30"/>
          <w:szCs w:val="30"/>
          <w:highlight w:val="none"/>
          <w:shd w:val="clear" w:color="auto" w:fill="FFFFFF"/>
        </w:rPr>
        <w:t>元，占本年支出合计的</w:t>
      </w:r>
      <w:r>
        <w:rPr>
          <w:rFonts w:ascii="宋体" w:eastAsia="宋体" w:hAnsi="宋体" w:cs="宋体" w:hint="eastAsia"/>
          <w:kern w:val="0"/>
          <w:sz w:val="30"/>
          <w:szCs w:val="30"/>
          <w:highlight w:val="none"/>
          <w:shd w:val="clear" w:color="auto" w:fill="FFFFFF"/>
        </w:rPr>
        <w:t>98.67%</w:t>
      </w:r>
      <w:r>
        <w:rPr>
          <w:rFonts w:ascii="宋体" w:eastAsia="方正仿宋_GBK" w:hAnsi="宋体" w:cs="方正仿宋_GBK" w:hint="eastAsia"/>
          <w:kern w:val="0"/>
          <w:sz w:val="30"/>
          <w:szCs w:val="30"/>
          <w:highlight w:val="none"/>
          <w:shd w:val="clear" w:color="auto" w:fill="FFFFFF"/>
        </w:rPr>
        <w:t>。与上年对比增加</w:t>
      </w:r>
      <w:r>
        <w:rPr>
          <w:rFonts w:ascii="宋体" w:eastAsia="宋体" w:hAnsi="宋体" w:cs="宋体" w:hint="eastAsia"/>
          <w:kern w:val="0"/>
          <w:sz w:val="30"/>
          <w:szCs w:val="30"/>
          <w:highlight w:val="none"/>
          <w:shd w:val="clear" w:color="auto" w:fill="FFFFFF"/>
        </w:rPr>
        <w:t>5,342,678.26</w:t>
      </w:r>
      <w:r>
        <w:rPr>
          <w:rFonts w:ascii="宋体" w:eastAsia="方正仿宋_GBK" w:hAnsi="宋体" w:cs="方正仿宋_GBK" w:hint="eastAsia"/>
          <w:kern w:val="0"/>
          <w:sz w:val="30"/>
          <w:szCs w:val="30"/>
          <w:highlight w:val="none"/>
          <w:shd w:val="clear" w:color="auto" w:fill="FFFFFF"/>
        </w:rPr>
        <w:t>元，增长</w:t>
      </w:r>
      <w:r>
        <w:rPr>
          <w:rFonts w:ascii="宋体" w:eastAsia="宋体" w:hAnsi="宋体" w:cs="宋体" w:hint="eastAsia"/>
          <w:kern w:val="0"/>
          <w:sz w:val="30"/>
          <w:szCs w:val="30"/>
          <w:highlight w:val="none"/>
          <w:shd w:val="clear" w:color="auto" w:fill="FFFFFF"/>
        </w:rPr>
        <w:t>53.02%</w:t>
      </w:r>
      <w:r>
        <w:rPr>
          <w:rFonts w:ascii="宋体" w:eastAsia="方正仿宋_GBK" w:hAnsi="宋体" w:cs="方正仿宋_GBK" w:hint="eastAsia"/>
          <w:kern w:val="0"/>
          <w:sz w:val="30"/>
          <w:szCs w:val="30"/>
          <w:highlight w:val="none"/>
          <w:shd w:val="clear" w:color="auto" w:fill="FFFFFF"/>
        </w:rPr>
        <w:t>，主要原因为</w:t>
      </w:r>
      <w:r>
        <w:rPr>
          <w:rFonts w:ascii="宋体" w:eastAsia="方正仿宋_GBK" w:hAnsi="宋体" w:cs="方正仿宋_GBK" w:hint="eastAsia"/>
          <w:kern w:val="0"/>
          <w:sz w:val="30"/>
          <w:szCs w:val="30"/>
          <w:highlight w:val="none"/>
          <w:shd w:val="clear" w:color="auto" w:fill="FFFFFF"/>
        </w:rPr>
        <w:t>：</w:t>
      </w:r>
      <w:r>
        <w:rPr>
          <w:rFonts w:eastAsia="方正仿宋_GBK" w:cs="方正仿宋_GBK" w:hint="eastAsia"/>
          <w:kern w:val="0"/>
          <w:sz w:val="30"/>
          <w:szCs w:val="30"/>
          <w:highlight w:val="none"/>
          <w:shd w:val="clear" w:color="auto" w:fill="FFFFFF"/>
          <w:lang w:val="en-US" w:eastAsia="zh-CN"/>
        </w:rPr>
        <w:t>高出部分绩效获市人社批准并得到发放、保险基数变动、正常工资调整使人员经费开支增加；公用经费开支增加；2021年经营收入作为非税收入-其他收入上交财政，并作为财政拨款全额返还开支</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楷体_GBK" w:hAnsi="宋体" w:cs="方正楷体_GBK" w:hint="eastAsia"/>
          <w:kern w:val="0"/>
          <w:sz w:val="30"/>
          <w:szCs w:val="30"/>
          <w:highlight w:val="none"/>
          <w:shd w:val="clear" w:color="auto" w:fill="FFFFFF"/>
        </w:rPr>
      </w:pPr>
      <w:r>
        <w:rPr>
          <w:rFonts w:ascii="宋体" w:eastAsia="方正楷体_GBK" w:hAnsi="宋体" w:cs="方正楷体_GBK" w:hint="eastAsia"/>
          <w:kern w:val="0"/>
          <w:sz w:val="30"/>
          <w:szCs w:val="30"/>
          <w:highlight w:val="none"/>
          <w:shd w:val="clear" w:color="auto" w:fill="FFFFFF"/>
        </w:rPr>
        <w:t>（二）一般公共预算财政拨款支出决算具体情况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1.一般公共服务（类）支出</w:t>
      </w:r>
      <w:r>
        <w:rPr>
          <w:rFonts w:ascii="宋体" w:eastAsia="宋体" w:hAnsi="宋体" w:cs="宋体" w:hint="eastAsia"/>
          <w:kern w:val="0"/>
          <w:sz w:val="30"/>
          <w:szCs w:val="30"/>
          <w:highlight w:val="none"/>
          <w:shd w:val="clear" w:color="auto" w:fill="FFFFFF"/>
        </w:rPr>
        <w:t>14,282,723.02</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92.63%</w:t>
      </w:r>
      <w:r>
        <w:rPr>
          <w:rFonts w:ascii="宋体" w:eastAsia="方正仿宋_GBK" w:hAnsi="宋体" w:cs="方正仿宋_GBK" w:hint="eastAsia"/>
          <w:kern w:val="0"/>
          <w:sz w:val="30"/>
          <w:szCs w:val="30"/>
          <w:highlight w:val="none"/>
          <w:shd w:val="clear" w:color="auto" w:fill="FFFFFF"/>
        </w:rPr>
        <w:t>。</w:t>
      </w:r>
      <w:r>
        <w:rPr>
          <w:rFonts w:ascii="宋体" w:eastAsia="方正仿宋_GBK" w:hAnsi="宋体" w:cs="方正仿宋_GBK" w:hint="eastAsia"/>
          <w:kern w:val="0"/>
          <w:sz w:val="30"/>
          <w:szCs w:val="30"/>
          <w:highlight w:val="none"/>
          <w:shd w:val="clear" w:color="auto" w:fill="FFFFFF"/>
        </w:rPr>
        <w:t>主要用于市场监督管理事务</w:t>
      </w:r>
      <w:r>
        <w:rPr>
          <w:rFonts w:ascii="宋体" w:eastAsia="宋体" w:hAnsi="宋体" w:cs="宋体" w:hint="eastAsia"/>
          <w:kern w:val="0"/>
          <w:sz w:val="30"/>
          <w:szCs w:val="30"/>
          <w:highlight w:val="none"/>
          <w:shd w:val="clear" w:color="auto" w:fill="FFFFFF"/>
        </w:rPr>
        <w:t>14,282,723.02</w:t>
      </w:r>
      <w:r>
        <w:rPr>
          <w:rFonts w:ascii="宋体" w:eastAsia="方正仿宋_GBK" w:hAnsi="宋体" w:cs="方正仿宋_GBK" w:hint="eastAsia"/>
          <w:kern w:val="0"/>
          <w:sz w:val="30"/>
          <w:szCs w:val="30"/>
          <w:highlight w:val="none"/>
          <w:shd w:val="clear" w:color="auto" w:fill="FFFFFF"/>
        </w:rPr>
        <w:t>元，</w:t>
      </w:r>
      <w:r>
        <w:rPr>
          <w:rFonts w:eastAsia="方正仿宋_GBK" w:cs="方正仿宋_GBK" w:hint="eastAsia"/>
          <w:kern w:val="0"/>
          <w:sz w:val="30"/>
          <w:szCs w:val="30"/>
          <w:highlight w:val="none"/>
          <w:shd w:val="clear" w:color="auto" w:fill="FFFFFF"/>
          <w:lang w:eastAsia="zh-CN"/>
        </w:rPr>
        <w:t>其中：</w:t>
      </w:r>
      <w:r>
        <w:rPr>
          <w:rFonts w:ascii="宋体" w:eastAsia="方正仿宋_GBK" w:hAnsi="宋体" w:cs="方正仿宋_GBK" w:hint="eastAsia"/>
          <w:kern w:val="0"/>
          <w:sz w:val="30"/>
          <w:szCs w:val="30"/>
          <w:highlight w:val="none"/>
          <w:shd w:val="clear" w:color="auto" w:fill="FFFFFF"/>
        </w:rPr>
        <w:t>质量基础10</w:t>
      </w:r>
      <w:r>
        <w:rPr>
          <w:rFonts w:eastAsia="方正仿宋_GBK" w:cs="方正仿宋_GBK" w:hint="eastAsia"/>
          <w:kern w:val="0"/>
          <w:sz w:val="30"/>
          <w:szCs w:val="30"/>
          <w:highlight w:val="none"/>
          <w:shd w:val="clear" w:color="auto" w:fill="FFFFFF"/>
          <w:lang w:val="en-US" w:eastAsia="zh-CN"/>
        </w:rPr>
        <w:t>,</w:t>
      </w:r>
      <w:r>
        <w:rPr>
          <w:rFonts w:ascii="宋体" w:eastAsia="方正仿宋_GBK" w:hAnsi="宋体" w:cs="方正仿宋_GBK" w:hint="eastAsia"/>
          <w:kern w:val="0"/>
          <w:sz w:val="30"/>
          <w:szCs w:val="30"/>
          <w:highlight w:val="none"/>
          <w:shd w:val="clear" w:color="auto" w:fill="FFFFFF"/>
        </w:rPr>
        <w:t>122</w:t>
      </w:r>
      <w:r>
        <w:rPr>
          <w:rFonts w:eastAsia="方正仿宋_GBK" w:cs="方正仿宋_GBK" w:hint="eastAsia"/>
          <w:kern w:val="0"/>
          <w:sz w:val="30"/>
          <w:szCs w:val="30"/>
          <w:highlight w:val="none"/>
          <w:shd w:val="clear" w:color="auto" w:fill="FFFFFF"/>
          <w:lang w:val="en-US" w:eastAsia="zh-CN"/>
        </w:rPr>
        <w:t>,</w:t>
      </w:r>
      <w:r>
        <w:rPr>
          <w:rFonts w:ascii="宋体" w:eastAsia="方正仿宋_GBK" w:hAnsi="宋体" w:cs="方正仿宋_GBK" w:hint="eastAsia"/>
          <w:kern w:val="0"/>
          <w:sz w:val="30"/>
          <w:szCs w:val="30"/>
          <w:highlight w:val="none"/>
          <w:shd w:val="clear" w:color="auto" w:fill="FFFFFF"/>
        </w:rPr>
        <w:t>154.59元</w:t>
      </w:r>
      <w:r>
        <w:rPr>
          <w:rFonts w:eastAsia="方正仿宋_GBK" w:cs="方正仿宋_GBK" w:hint="eastAsia"/>
          <w:kern w:val="0"/>
          <w:sz w:val="30"/>
          <w:szCs w:val="30"/>
          <w:highlight w:val="none"/>
          <w:shd w:val="clear" w:color="auto" w:fill="FFFFFF"/>
          <w:lang w:eastAsia="zh-CN"/>
        </w:rPr>
        <w:t>、事业运行4</w:t>
      </w:r>
      <w:r>
        <w:rPr>
          <w:rFonts w:eastAsia="方正仿宋_GBK" w:cs="方正仿宋_GBK" w:hint="eastAsia"/>
          <w:kern w:val="0"/>
          <w:sz w:val="30"/>
          <w:szCs w:val="30"/>
          <w:highlight w:val="none"/>
          <w:shd w:val="clear" w:color="auto" w:fill="FFFFFF"/>
          <w:lang w:val="en-US" w:eastAsia="zh-CN"/>
        </w:rPr>
        <w:t>,</w:t>
      </w:r>
      <w:r>
        <w:rPr>
          <w:rFonts w:eastAsia="方正仿宋_GBK" w:cs="方正仿宋_GBK" w:hint="eastAsia"/>
          <w:kern w:val="0"/>
          <w:sz w:val="30"/>
          <w:szCs w:val="30"/>
          <w:highlight w:val="none"/>
          <w:shd w:val="clear" w:color="auto" w:fill="FFFFFF"/>
          <w:lang w:eastAsia="zh-CN"/>
        </w:rPr>
        <w:t>160</w:t>
      </w:r>
      <w:r>
        <w:rPr>
          <w:rFonts w:eastAsia="方正仿宋_GBK" w:cs="方正仿宋_GBK" w:hint="eastAsia"/>
          <w:kern w:val="0"/>
          <w:sz w:val="30"/>
          <w:szCs w:val="30"/>
          <w:highlight w:val="none"/>
          <w:shd w:val="clear" w:color="auto" w:fill="FFFFFF"/>
          <w:lang w:val="en-US" w:eastAsia="zh-CN"/>
        </w:rPr>
        <w:t>,</w:t>
      </w:r>
      <w:r>
        <w:rPr>
          <w:rFonts w:eastAsia="方正仿宋_GBK" w:cs="方正仿宋_GBK" w:hint="eastAsia"/>
          <w:kern w:val="0"/>
          <w:sz w:val="30"/>
          <w:szCs w:val="30"/>
          <w:highlight w:val="none"/>
          <w:shd w:val="clear" w:color="auto" w:fill="FFFFFF"/>
          <w:lang w:eastAsia="zh-CN"/>
        </w:rPr>
        <w:t>568.43</w:t>
      </w:r>
      <w:r>
        <w:rPr>
          <w:rFonts w:eastAsia="方正仿宋_GBK" w:cs="方正仿宋_GBK" w:hint="eastAsia"/>
          <w:kern w:val="0"/>
          <w:sz w:val="30"/>
          <w:szCs w:val="30"/>
          <w:highlight w:val="none"/>
          <w:shd w:val="clear" w:color="auto" w:fill="FFFFFF"/>
          <w:lang w:val="en-US" w:eastAsia="zh-CN"/>
        </w:rPr>
        <w:t>元</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2.外交（类）支出</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3.国防（类）支出</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4.公共安全（类）支出</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5.教育（类）支出</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6.科学技术（类）支出</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7.文化旅游体育与传媒（类）支出</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8.社会保障和就业（类）支出</w:t>
      </w:r>
      <w:r>
        <w:rPr>
          <w:rFonts w:ascii="宋体" w:eastAsia="宋体" w:hAnsi="宋体" w:cs="宋体" w:hint="eastAsia"/>
          <w:kern w:val="0"/>
          <w:sz w:val="30"/>
          <w:szCs w:val="30"/>
          <w:highlight w:val="none"/>
          <w:shd w:val="clear" w:color="auto" w:fill="FFFFFF"/>
        </w:rPr>
        <w:t>600,757.36</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3.90%</w:t>
      </w:r>
      <w:r>
        <w:rPr>
          <w:rFonts w:ascii="宋体" w:eastAsia="方正仿宋_GBK" w:hAnsi="宋体" w:cs="方正仿宋_GBK" w:hint="eastAsia"/>
          <w:kern w:val="0"/>
          <w:sz w:val="30"/>
          <w:szCs w:val="30"/>
          <w:highlight w:val="none"/>
          <w:shd w:val="clear" w:color="auto" w:fill="FFFFFF"/>
        </w:rPr>
        <w:t>。主要用于行政事业单位养老支出</w:t>
      </w:r>
      <w:r>
        <w:rPr>
          <w:rFonts w:ascii="宋体" w:eastAsia="宋体" w:hAnsi="宋体" w:cs="宋体" w:hint="eastAsia"/>
          <w:kern w:val="0"/>
          <w:sz w:val="30"/>
          <w:szCs w:val="30"/>
          <w:highlight w:val="none"/>
          <w:shd w:val="clear" w:color="auto" w:fill="FFFFFF"/>
        </w:rPr>
        <w:t>600,757.36</w:t>
      </w:r>
      <w:r>
        <w:rPr>
          <w:rFonts w:ascii="宋体" w:eastAsia="方正仿宋_GBK" w:hAnsi="宋体" w:cs="方正仿宋_GBK" w:hint="eastAsia"/>
          <w:kern w:val="0"/>
          <w:sz w:val="30"/>
          <w:szCs w:val="30"/>
          <w:highlight w:val="none"/>
          <w:shd w:val="clear" w:color="auto" w:fill="FFFFFF"/>
        </w:rPr>
        <w:t>元，</w:t>
      </w:r>
      <w:r>
        <w:rPr>
          <w:rFonts w:eastAsia="方正仿宋_GBK" w:cs="方正仿宋_GBK" w:hint="eastAsia"/>
          <w:kern w:val="0"/>
          <w:sz w:val="30"/>
          <w:szCs w:val="30"/>
          <w:highlight w:val="none"/>
          <w:shd w:val="clear" w:color="auto" w:fill="FFFFFF"/>
          <w:lang w:eastAsia="zh-CN"/>
        </w:rPr>
        <w:t>其中：</w:t>
      </w:r>
      <w:r>
        <w:rPr>
          <w:rFonts w:ascii="宋体" w:eastAsia="方正仿宋_GBK" w:hAnsi="宋体" w:cs="方正仿宋_GBK" w:hint="eastAsia"/>
          <w:kern w:val="0"/>
          <w:sz w:val="30"/>
          <w:szCs w:val="30"/>
          <w:highlight w:val="none"/>
          <w:shd w:val="clear" w:color="auto" w:fill="FFFFFF"/>
        </w:rPr>
        <w:t>事业单位离退休7</w:t>
      </w:r>
      <w:r>
        <w:rPr>
          <w:rFonts w:eastAsia="方正仿宋_GBK" w:cs="方正仿宋_GBK" w:hint="eastAsia"/>
          <w:kern w:val="0"/>
          <w:sz w:val="30"/>
          <w:szCs w:val="30"/>
          <w:highlight w:val="none"/>
          <w:shd w:val="clear" w:color="auto" w:fill="FFFFFF"/>
          <w:lang w:val="en-US" w:eastAsia="zh-CN"/>
        </w:rPr>
        <w:t>,</w:t>
      </w:r>
      <w:r>
        <w:rPr>
          <w:rFonts w:ascii="宋体" w:eastAsia="方正仿宋_GBK" w:hAnsi="宋体" w:cs="方正仿宋_GBK" w:hint="eastAsia"/>
          <w:kern w:val="0"/>
          <w:sz w:val="30"/>
          <w:szCs w:val="30"/>
          <w:highlight w:val="none"/>
          <w:shd w:val="clear" w:color="auto" w:fill="FFFFFF"/>
        </w:rPr>
        <w:t>680.4</w:t>
      </w:r>
      <w:r>
        <w:rPr>
          <w:rFonts w:eastAsia="方正仿宋_GBK" w:cs="方正仿宋_GBK" w:hint="eastAsia"/>
          <w:kern w:val="0"/>
          <w:sz w:val="30"/>
          <w:szCs w:val="30"/>
          <w:highlight w:val="none"/>
          <w:shd w:val="clear" w:color="auto" w:fill="FFFFFF"/>
          <w:lang w:val="en-US" w:eastAsia="zh-CN"/>
        </w:rPr>
        <w:t>0元、机关事业单位基本养老保险缴费支出593,076.96元</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9.卫生健康（类）支出</w:t>
      </w:r>
      <w:r>
        <w:rPr>
          <w:rFonts w:ascii="宋体" w:eastAsia="宋体" w:hAnsi="宋体" w:cs="宋体" w:hint="eastAsia"/>
          <w:kern w:val="0"/>
          <w:sz w:val="30"/>
          <w:szCs w:val="30"/>
          <w:highlight w:val="none"/>
          <w:shd w:val="clear" w:color="auto" w:fill="FFFFFF"/>
        </w:rPr>
        <w:t>522,705.55</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3.39%</w:t>
      </w:r>
      <w:r>
        <w:rPr>
          <w:rFonts w:ascii="宋体" w:eastAsia="方正仿宋_GBK" w:hAnsi="宋体" w:cs="方正仿宋_GBK" w:hint="eastAsia"/>
          <w:kern w:val="0"/>
          <w:sz w:val="30"/>
          <w:szCs w:val="30"/>
          <w:highlight w:val="none"/>
          <w:shd w:val="clear" w:color="auto" w:fill="FFFFFF"/>
        </w:rPr>
        <w:t>。主要用于行政事业单位医疗</w:t>
      </w:r>
      <w:r>
        <w:rPr>
          <w:rFonts w:ascii="宋体" w:eastAsia="宋体" w:hAnsi="宋体" w:cs="宋体" w:hint="eastAsia"/>
          <w:kern w:val="0"/>
          <w:sz w:val="30"/>
          <w:szCs w:val="30"/>
          <w:highlight w:val="none"/>
          <w:shd w:val="clear" w:color="auto" w:fill="FFFFFF"/>
        </w:rPr>
        <w:t>522,705.55</w:t>
      </w:r>
      <w:r>
        <w:rPr>
          <w:rFonts w:ascii="宋体" w:eastAsia="方正仿宋_GBK" w:hAnsi="宋体" w:cs="方正仿宋_GBK" w:hint="eastAsia"/>
          <w:kern w:val="0"/>
          <w:sz w:val="30"/>
          <w:szCs w:val="30"/>
          <w:highlight w:val="none"/>
          <w:shd w:val="clear" w:color="auto" w:fill="FFFFFF"/>
        </w:rPr>
        <w:t>元，</w:t>
      </w:r>
      <w:r>
        <w:rPr>
          <w:rFonts w:eastAsia="方正仿宋_GBK" w:cs="方正仿宋_GBK" w:hint="eastAsia"/>
          <w:kern w:val="0"/>
          <w:sz w:val="30"/>
          <w:szCs w:val="30"/>
          <w:highlight w:val="none"/>
          <w:shd w:val="clear" w:color="auto" w:fill="FFFFFF"/>
          <w:lang w:eastAsia="zh-CN"/>
        </w:rPr>
        <w:t>其中：</w:t>
      </w:r>
      <w:r>
        <w:rPr>
          <w:rFonts w:ascii="宋体" w:eastAsia="方正仿宋_GBK" w:hAnsi="宋体" w:cs="方正仿宋_GBK" w:hint="eastAsia"/>
          <w:kern w:val="0"/>
          <w:sz w:val="30"/>
          <w:szCs w:val="30"/>
          <w:highlight w:val="none"/>
          <w:shd w:val="clear" w:color="auto" w:fill="FFFFFF"/>
        </w:rPr>
        <w:t>事业单位医疗336</w:t>
      </w:r>
      <w:r>
        <w:rPr>
          <w:rFonts w:eastAsia="方正仿宋_GBK" w:cs="方正仿宋_GBK" w:hint="eastAsia"/>
          <w:kern w:val="0"/>
          <w:sz w:val="30"/>
          <w:szCs w:val="30"/>
          <w:highlight w:val="none"/>
          <w:shd w:val="clear" w:color="auto" w:fill="FFFFFF"/>
          <w:lang w:val="en-US" w:eastAsia="zh-CN"/>
        </w:rPr>
        <w:t>,</w:t>
      </w:r>
      <w:r>
        <w:rPr>
          <w:rFonts w:ascii="宋体" w:eastAsia="方正仿宋_GBK" w:hAnsi="宋体" w:cs="方正仿宋_GBK" w:hint="eastAsia"/>
          <w:kern w:val="0"/>
          <w:sz w:val="30"/>
          <w:szCs w:val="30"/>
          <w:highlight w:val="none"/>
          <w:shd w:val="clear" w:color="auto" w:fill="FFFFFF"/>
        </w:rPr>
        <w:t>635.67</w:t>
      </w:r>
      <w:r>
        <w:rPr>
          <w:rFonts w:eastAsia="方正仿宋_GBK" w:cs="方正仿宋_GBK" w:hint="eastAsia"/>
          <w:kern w:val="0"/>
          <w:sz w:val="30"/>
          <w:szCs w:val="30"/>
          <w:highlight w:val="none"/>
          <w:shd w:val="clear" w:color="auto" w:fill="FFFFFF"/>
          <w:lang w:val="en-US" w:eastAsia="zh-CN"/>
        </w:rPr>
        <w:t>元、公务员医疗补助186,069.88元</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10.节能环保（类）支出</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0.00%</w:t>
      </w:r>
      <w:r>
        <w:rPr>
          <w:rFonts w:ascii="宋体" w:eastAsia="方正仿宋_GBK" w:hAnsi="宋体" w:cs="方正仿宋_GBK" w:hint="eastAsia"/>
          <w:kern w:val="0"/>
          <w:sz w:val="30"/>
          <w:szCs w:val="30"/>
          <w:highlight w:val="none"/>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highlight w:val="none"/>
          <w:shd w:val="clear" w:color="auto" w:fill="FFFFFF"/>
        </w:rPr>
      </w:pPr>
      <w:r>
        <w:rPr>
          <w:rFonts w:ascii="宋体" w:eastAsia="方正仿宋_GBK" w:hAnsi="宋体" w:cs="方正仿宋_GBK" w:hint="eastAsia"/>
          <w:kern w:val="0"/>
          <w:sz w:val="30"/>
          <w:szCs w:val="30"/>
          <w:highlight w:val="none"/>
          <w:shd w:val="clear" w:color="auto" w:fill="FFFFFF"/>
        </w:rPr>
        <w:t xml:space="preserve"> 11.城乡社区（类）支出</w:t>
      </w:r>
      <w:r>
        <w:rPr>
          <w:rFonts w:ascii="宋体" w:eastAsia="宋体" w:hAnsi="宋体" w:cs="宋体" w:hint="eastAsia"/>
          <w:kern w:val="0"/>
          <w:sz w:val="30"/>
          <w:szCs w:val="30"/>
          <w:highlight w:val="none"/>
          <w:shd w:val="clear" w:color="auto" w:fill="FFFFFF"/>
        </w:rPr>
        <w:t>13,269.00</w:t>
      </w:r>
      <w:r>
        <w:rPr>
          <w:rFonts w:ascii="宋体" w:eastAsia="方正仿宋_GBK" w:hAnsi="宋体" w:cs="方正仿宋_GBK" w:hint="eastAsia"/>
          <w:kern w:val="0"/>
          <w:sz w:val="30"/>
          <w:szCs w:val="30"/>
          <w:highlight w:val="none"/>
          <w:shd w:val="clear" w:color="auto" w:fill="FFFFFF"/>
        </w:rPr>
        <w:t>元，占一般公共预算财政拨款总支出的</w:t>
      </w:r>
      <w:r>
        <w:rPr>
          <w:rFonts w:ascii="宋体" w:eastAsia="宋体" w:hAnsi="宋体" w:cs="宋体" w:hint="eastAsia"/>
          <w:kern w:val="0"/>
          <w:sz w:val="30"/>
          <w:szCs w:val="30"/>
          <w:highlight w:val="none"/>
          <w:shd w:val="clear" w:color="auto" w:fill="FFFFFF"/>
        </w:rPr>
        <w:t>0.0</w:t>
      </w:r>
      <w:r>
        <w:rPr>
          <w:rFonts w:cs="宋体" w:hint="eastAsia"/>
          <w:kern w:val="0"/>
          <w:sz w:val="30"/>
          <w:szCs w:val="30"/>
          <w:highlight w:val="none"/>
          <w:shd w:val="clear" w:color="auto" w:fill="FFFFFF"/>
          <w:lang w:val="en-US" w:eastAsia="zh-CN"/>
        </w:rPr>
        <w:t>8</w:t>
      </w:r>
      <w:r>
        <w:rPr>
          <w:rFonts w:ascii="宋体" w:eastAsia="宋体" w:hAnsi="宋体" w:cs="宋体" w:hint="eastAsia"/>
          <w:kern w:val="0"/>
          <w:sz w:val="30"/>
          <w:szCs w:val="30"/>
          <w:highlight w:val="none"/>
          <w:shd w:val="clear" w:color="auto" w:fill="FFFFFF"/>
        </w:rPr>
        <w:t>%</w:t>
      </w:r>
      <w:r>
        <w:rPr>
          <w:rFonts w:ascii="宋体" w:eastAsia="方正仿宋_GBK" w:hAnsi="宋体" w:cs="方正仿宋_GBK" w:hint="eastAsia"/>
          <w:kern w:val="0"/>
          <w:sz w:val="30"/>
          <w:szCs w:val="30"/>
          <w:highlight w:val="none"/>
          <w:shd w:val="clear" w:color="auto" w:fill="FFFFFF"/>
          <w:lang w:eastAsia="zh-CN"/>
        </w:rPr>
        <w:t>。</w:t>
      </w:r>
      <w:r>
        <w:rPr>
          <w:rFonts w:ascii="宋体" w:eastAsia="方正仿宋_GBK" w:hAnsi="宋体" w:cs="方正仿宋_GBK" w:hint="eastAsia"/>
          <w:kern w:val="0"/>
          <w:sz w:val="30"/>
          <w:szCs w:val="30"/>
          <w:highlight w:val="none"/>
          <w:shd w:val="clear" w:color="auto" w:fill="FFFFFF"/>
        </w:rPr>
        <w:t>主要用于其他城乡社区支出</w:t>
      </w:r>
      <w:r>
        <w:rPr>
          <w:rFonts w:ascii="宋体" w:eastAsia="宋体" w:hAnsi="宋体" w:cs="宋体" w:hint="eastAsia"/>
          <w:kern w:val="0"/>
          <w:sz w:val="30"/>
          <w:szCs w:val="30"/>
          <w:highlight w:val="none"/>
          <w:shd w:val="clear" w:color="auto" w:fill="FFFFFF"/>
        </w:rPr>
        <w:t>13,269.00</w:t>
      </w:r>
      <w:r>
        <w:rPr>
          <w:rFonts w:ascii="宋体" w:eastAsia="方正仿宋_GBK" w:hAnsi="宋体" w:cs="方正仿宋_GBK" w:hint="eastAsia"/>
          <w:kern w:val="0"/>
          <w:sz w:val="30"/>
          <w:szCs w:val="30"/>
          <w:highlight w:val="none"/>
          <w:shd w:val="clear" w:color="auto" w:fill="FFFFFF"/>
        </w:rPr>
        <w:t>元，</w:t>
      </w:r>
      <w:r>
        <w:rPr>
          <w:rFonts w:eastAsia="方正仿宋_GBK" w:cs="方正仿宋_GBK" w:hint="eastAsia"/>
          <w:kern w:val="0"/>
          <w:sz w:val="30"/>
          <w:szCs w:val="30"/>
          <w:highlight w:val="none"/>
          <w:shd w:val="clear" w:color="auto" w:fill="FFFFFF"/>
          <w:lang w:eastAsia="zh-CN"/>
        </w:rPr>
        <w:t>主要是</w:t>
      </w:r>
      <w:r>
        <w:rPr>
          <w:rFonts w:ascii="宋体" w:eastAsia="方正仿宋_GBK" w:hAnsi="宋体" w:cs="方正仿宋_GBK" w:hint="eastAsia"/>
          <w:kern w:val="0"/>
          <w:sz w:val="30"/>
          <w:szCs w:val="30"/>
          <w:highlight w:val="none"/>
          <w:shd w:val="clear" w:color="auto" w:fill="FFFFFF"/>
        </w:rPr>
        <w:t>发放职工住房补贴13</w:t>
      </w:r>
      <w:r>
        <w:rPr>
          <w:rFonts w:ascii="宋体" w:eastAsia="宋体" w:hAnsi="宋体" w:cs="宋体" w:hint="eastAsia"/>
          <w:kern w:val="0"/>
          <w:sz w:val="30"/>
          <w:szCs w:val="30"/>
          <w:highlight w:val="none"/>
          <w:shd w:val="clear" w:color="auto" w:fill="FFFFFF"/>
        </w:rPr>
        <w:t>,</w:t>
      </w:r>
      <w:r>
        <w:rPr>
          <w:rFonts w:ascii="宋体" w:eastAsia="方正仿宋_GBK" w:hAnsi="宋体" w:cs="方正仿宋_GBK" w:hint="eastAsia"/>
          <w:kern w:val="0"/>
          <w:sz w:val="30"/>
          <w:szCs w:val="30"/>
          <w:highlight w:val="none"/>
          <w:shd w:val="clear" w:color="auto" w:fill="FFFFFF"/>
        </w:rPr>
        <w:t>269.00元。</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12.农林水（类）支出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13.交通运输（类）支出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14.资源勘探工业信息等（类）支出类</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15.商业服务业等（类）支出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16.金融（类）支出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17.援助其他地区（类）支出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18.自然资源海洋气象等（类）支出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19.住房保障（类）支出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20.粮油物资储备（类）支出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21.国有资本经营预算（类）支出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22.灾害防治及应急管理（类）支出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23.其他（类）支出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24.债务还本（类）支出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25.债务付息（类）支出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 xml:space="preserve"> 26.抗疫特别国债安排（类）支出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元，占一般公共预算财政拨款总支出的</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四、一般公共预算财政拨款“三公”经费支出决算情况说明</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(一</w:t>
      </w:r>
      <w:r>
        <w:rPr>
          <w:rFonts w:ascii="宋体" w:eastAsia="宋体" w:hAnsi="宋体" w:cs="宋体" w:hint="eastAsia"/>
          <w:kern w:val="0"/>
          <w:sz w:val="30"/>
          <w:szCs w:val="30"/>
          <w:shd w:val="clear" w:color="auto" w:fill="FFFFFF"/>
        </w:rPr>
        <w:t xml:space="preserve">) </w:t>
      </w:r>
      <w:r>
        <w:rPr>
          <w:rFonts w:ascii="宋体" w:eastAsia="方正楷体_GBK" w:hAnsi="宋体" w:cs="方正楷体_GBK" w:hint="eastAsia"/>
          <w:kern w:val="0"/>
          <w:sz w:val="30"/>
          <w:szCs w:val="30"/>
          <w:shd w:val="clear" w:color="auto" w:fill="FFFFFF"/>
        </w:rPr>
        <w:t>一般公共预算财政拨款“三公”经费支出决算总体情况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保山市质量技术监督综合检测中心2021年度一般公共预算财政拨款“三公”经费支出预算为295</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000.00元，支出决算为289,992.71元，完成预算的98.30%。其中：因公出国（境）费支出决算为</w:t>
      </w:r>
      <w:r>
        <w:rPr>
          <w:rFonts w:ascii="宋体" w:eastAsia="方正仿宋_GBK" w:hAnsi="宋体" w:cs="方正仿宋_GBK" w:hint="eastAsia"/>
          <w:kern w:val="0"/>
          <w:sz w:val="30"/>
          <w:szCs w:val="30"/>
          <w:shd w:val="clear" w:color="auto" w:fill="FFFFFF"/>
          <w:lang w:val="en-US" w:eastAsia="zh-CN"/>
        </w:rPr>
        <w:t>0.00</w:t>
      </w:r>
      <w:r>
        <w:rPr>
          <w:rFonts w:ascii="宋体" w:eastAsia="方正仿宋_GBK" w:hAnsi="宋体" w:cs="方正仿宋_GBK" w:hint="eastAsia"/>
          <w:kern w:val="0"/>
          <w:sz w:val="30"/>
          <w:szCs w:val="30"/>
          <w:shd w:val="clear" w:color="auto" w:fill="FFFFFF"/>
        </w:rPr>
        <w:t>元</w:t>
      </w:r>
      <w:r>
        <w:rPr>
          <w:rFonts w:eastAsia="方正仿宋_GBK" w:cs="方正仿宋_GBK" w:hint="eastAsia"/>
          <w:kern w:val="0"/>
          <w:sz w:val="30"/>
          <w:szCs w:val="30"/>
          <w:shd w:val="clear" w:color="auto" w:fill="FFFFFF"/>
          <w:lang w:eastAsia="zh-CN"/>
        </w:rPr>
        <w:t>；</w:t>
      </w:r>
      <w:r>
        <w:rPr>
          <w:rFonts w:ascii="宋体" w:eastAsia="方正仿宋_GBK" w:hAnsi="宋体" w:cs="方正仿宋_GBK" w:hint="eastAsia"/>
          <w:kern w:val="0"/>
          <w:sz w:val="30"/>
          <w:szCs w:val="30"/>
          <w:shd w:val="clear" w:color="auto" w:fill="FFFFFF"/>
        </w:rPr>
        <w:t>公务用车购置及运行费支出决算为</w:t>
      </w:r>
      <w:r>
        <w:rPr>
          <w:rFonts w:ascii="宋体" w:eastAsia="宋体" w:hAnsi="宋体" w:cs="宋体" w:hint="eastAsia"/>
          <w:kern w:val="0"/>
          <w:sz w:val="30"/>
          <w:szCs w:val="30"/>
          <w:shd w:val="clear" w:color="auto" w:fill="FFFFFF"/>
        </w:rPr>
        <w:t>274,995.71</w:t>
      </w:r>
      <w:r>
        <w:rPr>
          <w:rFonts w:ascii="宋体" w:eastAsia="方正仿宋_GBK" w:hAnsi="宋体" w:cs="方正仿宋_GBK" w:hint="eastAsia"/>
          <w:kern w:val="0"/>
          <w:sz w:val="30"/>
          <w:szCs w:val="30"/>
          <w:shd w:val="clear" w:color="auto" w:fill="FFFFFF"/>
        </w:rPr>
        <w:t>元，完成预算的99.998%；公务接待费支出决算为</w:t>
      </w:r>
      <w:r>
        <w:rPr>
          <w:rFonts w:ascii="宋体" w:eastAsia="宋体" w:hAnsi="宋体" w:cs="宋体" w:hint="eastAsia"/>
          <w:kern w:val="0"/>
          <w:sz w:val="30"/>
          <w:szCs w:val="30"/>
          <w:shd w:val="clear" w:color="auto" w:fill="FFFFFF"/>
        </w:rPr>
        <w:t>14,997.00</w:t>
      </w:r>
      <w:r>
        <w:rPr>
          <w:rFonts w:ascii="宋体" w:eastAsia="方正仿宋_GBK" w:hAnsi="宋体" w:cs="方正仿宋_GBK" w:hint="eastAsia"/>
          <w:kern w:val="0"/>
          <w:sz w:val="30"/>
          <w:szCs w:val="30"/>
          <w:shd w:val="clear" w:color="auto" w:fill="FFFFFF"/>
        </w:rPr>
        <w:t>元，完成预算的74.99%。</w:t>
      </w:r>
      <w:r>
        <w:rPr>
          <w:rFonts w:ascii="宋体" w:eastAsia="宋体" w:hAnsi="宋体" w:cs="宋体" w:hint="eastAsia"/>
          <w:kern w:val="0"/>
          <w:sz w:val="30"/>
          <w:szCs w:val="30"/>
          <w:shd w:val="clear" w:color="auto" w:fill="FFFFFF"/>
        </w:rPr>
        <w:t>2021</w:t>
      </w:r>
      <w:r>
        <w:rPr>
          <w:rFonts w:ascii="宋体" w:eastAsia="方正仿宋_GBK" w:hAnsi="宋体" w:cs="方正仿宋_GBK" w:hint="eastAsia"/>
          <w:kern w:val="0"/>
          <w:sz w:val="30"/>
          <w:szCs w:val="30"/>
          <w:shd w:val="clear" w:color="auto" w:fill="FFFFFF"/>
        </w:rPr>
        <w:t>年度一般公共预算财政拨款“三公”经费支出决算数小于预算数的主要原因为：严格执行中央八项规定，对三公经费进行压缩，并根据公务接待费管理办法，严控接待人数和接待标准，厉行节约，减少不必要的接待开支；严格执行公务用车管理规定，减少公务用车修理、过路、停车费等。</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2021年度一般公共预算财政拨款“三公”经费支出决算数比</w:t>
      </w:r>
      <w:r>
        <w:rPr>
          <w:rFonts w:ascii="宋体" w:eastAsia="宋体" w:hAnsi="宋体" w:cs="宋体" w:hint="eastAsia"/>
          <w:kern w:val="0"/>
          <w:sz w:val="30"/>
          <w:szCs w:val="30"/>
          <w:shd w:val="clear" w:color="auto" w:fill="FFFFFF"/>
        </w:rPr>
        <w:t>2020</w:t>
      </w:r>
      <w:r>
        <w:rPr>
          <w:rFonts w:ascii="宋体" w:eastAsia="方正仿宋_GBK" w:hAnsi="宋体" w:cs="方正仿宋_GBK" w:hint="eastAsia"/>
          <w:kern w:val="0"/>
          <w:sz w:val="30"/>
          <w:szCs w:val="30"/>
          <w:shd w:val="clear" w:color="auto" w:fill="FFFFFF"/>
        </w:rPr>
        <w:t>年减少</w:t>
      </w:r>
      <w:r>
        <w:rPr>
          <w:rFonts w:ascii="宋体" w:eastAsia="宋体" w:hAnsi="宋体" w:cs="宋体" w:hint="eastAsia"/>
          <w:kern w:val="0"/>
          <w:sz w:val="30"/>
          <w:szCs w:val="30"/>
          <w:shd w:val="clear" w:color="auto" w:fill="FFFFFF"/>
        </w:rPr>
        <w:t>2</w:t>
      </w:r>
      <w:r>
        <w:rPr>
          <w:rFonts w:ascii="宋体" w:eastAsia="方正仿宋_GBK" w:hAnsi="宋体" w:cs="方正仿宋_GBK" w:hint="eastAsia"/>
          <w:kern w:val="0"/>
          <w:sz w:val="30"/>
          <w:szCs w:val="30"/>
          <w:shd w:val="clear" w:color="auto" w:fill="FFFFFF"/>
        </w:rPr>
        <w:t>7</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890.29元，下降8.77%。其中：因公出国（境）费支出决算</w:t>
      </w:r>
      <w:r>
        <w:rPr>
          <w:rFonts w:eastAsia="方正仿宋_GBK" w:cs="方正仿宋_GBK" w:hint="eastAsia"/>
          <w:kern w:val="0"/>
          <w:sz w:val="30"/>
          <w:szCs w:val="30"/>
          <w:shd w:val="clear" w:color="auto" w:fill="FFFFFF"/>
          <w:lang w:eastAsia="zh-CN"/>
        </w:rPr>
        <w:t>与上年对比无变动</w:t>
      </w:r>
      <w:r>
        <w:rPr>
          <w:rFonts w:ascii="宋体" w:eastAsia="方正仿宋_GBK" w:hAnsi="宋体" w:cs="方正仿宋_GBK" w:hint="eastAsia"/>
          <w:kern w:val="0"/>
          <w:sz w:val="30"/>
          <w:szCs w:val="30"/>
          <w:shd w:val="clear" w:color="auto" w:fill="FFFFFF"/>
        </w:rPr>
        <w:t>；公务用车购置及运行费支出决算减少15</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004.29元，下降5.17%；公务接待费支出决算减少12</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886.00元，下降46.21%。</w:t>
      </w:r>
      <w:r>
        <w:rPr>
          <w:rFonts w:ascii="宋体" w:eastAsia="宋体" w:hAnsi="宋体" w:cs="宋体" w:hint="eastAsia"/>
          <w:kern w:val="0"/>
          <w:sz w:val="30"/>
          <w:szCs w:val="30"/>
          <w:shd w:val="clear" w:color="auto" w:fill="FFFFFF"/>
        </w:rPr>
        <w:t>2021</w:t>
      </w:r>
      <w:r>
        <w:rPr>
          <w:rFonts w:ascii="宋体" w:eastAsia="方正仿宋_GBK" w:hAnsi="宋体" w:cs="方正仿宋_GBK" w:hint="eastAsia"/>
          <w:kern w:val="0"/>
          <w:sz w:val="30"/>
          <w:szCs w:val="30"/>
          <w:shd w:val="clear" w:color="auto" w:fill="FFFFFF"/>
        </w:rPr>
        <w:t>年度一般公共预算财政拨款“三公”经费支出决算减少的主要原因：严格执行中央八项规定，对三公经费进行压缩，并根据公务接待费管理办法，严控接待人数和接待标准，厉行节约，减少不必要的接待开支；严格执行公务用车管理规定，减少公务用车修理、过路、停车费等。</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楷体_GBK" w:hAnsi="宋体" w:cs="方正楷体_GBK" w:hint="eastAsia"/>
          <w:kern w:val="0"/>
          <w:sz w:val="30"/>
          <w:szCs w:val="30"/>
          <w:shd w:val="clear" w:color="auto" w:fill="FFFFFF"/>
        </w:rPr>
      </w:pPr>
      <w:r>
        <w:rPr>
          <w:rFonts w:ascii="宋体" w:eastAsia="方正楷体_GBK" w:hAnsi="宋体" w:cs="方正楷体_GBK" w:hint="eastAsia"/>
          <w:kern w:val="0"/>
          <w:sz w:val="30"/>
          <w:szCs w:val="30"/>
          <w:shd w:val="clear" w:color="auto" w:fill="FFFFFF"/>
        </w:rPr>
        <w:t>(二</w:t>
      </w:r>
      <w:r>
        <w:rPr>
          <w:rFonts w:ascii="宋体" w:eastAsia="宋体" w:hAnsi="宋体" w:cs="宋体" w:hint="eastAsia"/>
          <w:kern w:val="0"/>
          <w:sz w:val="30"/>
          <w:szCs w:val="30"/>
          <w:shd w:val="clear" w:color="auto" w:fill="FFFFFF"/>
        </w:rPr>
        <w:t xml:space="preserve">) </w:t>
      </w:r>
      <w:r>
        <w:rPr>
          <w:rFonts w:ascii="宋体" w:eastAsia="方正楷体_GBK" w:hAnsi="宋体" w:cs="方正楷体_GBK" w:hint="eastAsia"/>
          <w:kern w:val="0"/>
          <w:sz w:val="30"/>
          <w:szCs w:val="30"/>
          <w:shd w:val="clear" w:color="auto" w:fill="FFFFFF"/>
        </w:rPr>
        <w:t>一般公共预算财政拨款“三公”经费支出决算具体情况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2021年度一般公共预算财政拨款“三公”经费支出决算中，因公出国（境）费支出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元，占</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；公务用车购置及运行维护费支出</w:t>
      </w:r>
      <w:r>
        <w:rPr>
          <w:rFonts w:ascii="宋体" w:eastAsia="宋体" w:hAnsi="宋体" w:cs="宋体" w:hint="eastAsia"/>
          <w:kern w:val="0"/>
          <w:sz w:val="30"/>
          <w:szCs w:val="30"/>
          <w:shd w:val="clear" w:color="auto" w:fill="FFFFFF"/>
        </w:rPr>
        <w:t>274,995.71</w:t>
      </w:r>
      <w:r>
        <w:rPr>
          <w:rFonts w:ascii="宋体" w:eastAsia="方正仿宋_GBK" w:hAnsi="宋体" w:cs="方正仿宋_GBK" w:hint="eastAsia"/>
          <w:kern w:val="0"/>
          <w:sz w:val="30"/>
          <w:szCs w:val="30"/>
          <w:shd w:val="clear" w:color="auto" w:fill="FFFFFF"/>
        </w:rPr>
        <w:t>元，占</w:t>
      </w:r>
      <w:r>
        <w:rPr>
          <w:rFonts w:ascii="宋体" w:eastAsia="宋体" w:hAnsi="宋体" w:cs="宋体" w:hint="eastAsia"/>
          <w:kern w:val="0"/>
          <w:sz w:val="30"/>
          <w:szCs w:val="30"/>
          <w:shd w:val="clear" w:color="auto" w:fill="FFFFFF"/>
        </w:rPr>
        <w:t>94.83%</w:t>
      </w:r>
      <w:r>
        <w:rPr>
          <w:rFonts w:ascii="宋体" w:eastAsia="方正仿宋_GBK" w:hAnsi="宋体" w:cs="方正仿宋_GBK" w:hint="eastAsia"/>
          <w:kern w:val="0"/>
          <w:sz w:val="30"/>
          <w:szCs w:val="30"/>
          <w:shd w:val="clear" w:color="auto" w:fill="FFFFFF"/>
        </w:rPr>
        <w:t>；公务接待费支出</w:t>
      </w:r>
      <w:r>
        <w:rPr>
          <w:rFonts w:ascii="宋体" w:eastAsia="宋体" w:hAnsi="宋体" w:cs="宋体" w:hint="eastAsia"/>
          <w:kern w:val="0"/>
          <w:sz w:val="30"/>
          <w:szCs w:val="30"/>
          <w:shd w:val="clear" w:color="auto" w:fill="FFFFFF"/>
        </w:rPr>
        <w:t>14,997.00</w:t>
      </w:r>
      <w:r>
        <w:rPr>
          <w:rFonts w:ascii="宋体" w:eastAsia="方正仿宋_GBK" w:hAnsi="宋体" w:cs="方正仿宋_GBK" w:hint="eastAsia"/>
          <w:kern w:val="0"/>
          <w:sz w:val="30"/>
          <w:szCs w:val="30"/>
          <w:shd w:val="clear" w:color="auto" w:fill="FFFFFF"/>
        </w:rPr>
        <w:t>元，占</w:t>
      </w:r>
      <w:r>
        <w:rPr>
          <w:rFonts w:ascii="宋体" w:eastAsia="宋体" w:hAnsi="宋体" w:cs="宋体" w:hint="eastAsia"/>
          <w:kern w:val="0"/>
          <w:sz w:val="30"/>
          <w:szCs w:val="30"/>
          <w:shd w:val="clear" w:color="auto" w:fill="FFFFFF"/>
        </w:rPr>
        <w:t>5.17%</w:t>
      </w:r>
      <w:r>
        <w:rPr>
          <w:rFonts w:ascii="宋体" w:eastAsia="方正仿宋_GBK" w:hAnsi="宋体" w:cs="方正仿宋_GBK" w:hint="eastAsia"/>
          <w:kern w:val="0"/>
          <w:sz w:val="30"/>
          <w:szCs w:val="30"/>
          <w:shd w:val="clear" w:color="auto" w:fill="FFFFFF"/>
        </w:rPr>
        <w:t>。具体情况如下：</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1.因公出国（境）费</w:t>
      </w:r>
      <w:r>
        <w:rPr>
          <w:rFonts w:ascii="宋体" w:eastAsia="方正仿宋_GBK" w:hAnsi="宋体" w:cs="方正仿宋_GBK" w:hint="eastAsia"/>
          <w:kern w:val="0"/>
          <w:sz w:val="30"/>
          <w:szCs w:val="30"/>
          <w:shd w:val="clear" w:color="auto" w:fill="FFFFFF"/>
        </w:rPr>
        <w:t>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元，共安排因公出国（境）团组</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个，累计</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2.公务用车购置及运行维护费</w:t>
      </w:r>
      <w:r>
        <w:rPr>
          <w:rFonts w:ascii="宋体" w:eastAsia="方正仿宋_GBK" w:hAnsi="宋体" w:cs="方正仿宋_GBK" w:hint="eastAsia"/>
          <w:kern w:val="0"/>
          <w:sz w:val="30"/>
          <w:szCs w:val="30"/>
          <w:shd w:val="clear" w:color="auto" w:fill="FFFFFF"/>
        </w:rPr>
        <w:t>支出</w:t>
      </w:r>
      <w:r>
        <w:rPr>
          <w:rFonts w:ascii="宋体" w:eastAsia="宋体" w:hAnsi="宋体" w:cs="宋体" w:hint="eastAsia"/>
          <w:kern w:val="0"/>
          <w:sz w:val="30"/>
          <w:szCs w:val="30"/>
          <w:shd w:val="clear" w:color="auto" w:fill="FFFFFF"/>
        </w:rPr>
        <w:t>274,995.71</w:t>
      </w:r>
      <w:r>
        <w:rPr>
          <w:rFonts w:ascii="宋体" w:eastAsia="方正仿宋_GBK" w:hAnsi="宋体" w:cs="方正仿宋_GBK" w:hint="eastAsia"/>
          <w:kern w:val="0"/>
          <w:sz w:val="30"/>
          <w:szCs w:val="30"/>
          <w:shd w:val="clear" w:color="auto" w:fill="FFFFFF"/>
        </w:rPr>
        <w:t>元。其中：</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公务用车购置</w:t>
      </w:r>
      <w:r>
        <w:rPr>
          <w:rFonts w:ascii="宋体" w:eastAsia="方正仿宋_GBK" w:hAnsi="宋体" w:cs="方正仿宋_GBK" w:hint="eastAsia"/>
          <w:kern w:val="0"/>
          <w:sz w:val="30"/>
          <w:szCs w:val="30"/>
          <w:shd w:val="clear" w:color="auto" w:fill="FFFFFF"/>
        </w:rPr>
        <w:t>支出0.00元，购置车辆</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公务用车运行维护</w:t>
      </w:r>
      <w:r>
        <w:rPr>
          <w:rFonts w:ascii="宋体" w:eastAsia="方正仿宋_GBK" w:hAnsi="宋体" w:cs="方正仿宋_GBK" w:hint="eastAsia"/>
          <w:kern w:val="0"/>
          <w:sz w:val="30"/>
          <w:szCs w:val="30"/>
          <w:shd w:val="clear" w:color="auto" w:fill="FFFFFF"/>
        </w:rPr>
        <w:t>支出274,995.71元，开支一般公共预算财政拨款的公务用车保有量为</w:t>
      </w:r>
      <w:r>
        <w:rPr>
          <w:rFonts w:ascii="宋体" w:eastAsia="宋体" w:hAnsi="宋体" w:cs="宋体" w:hint="eastAsia"/>
          <w:kern w:val="0"/>
          <w:sz w:val="30"/>
          <w:szCs w:val="30"/>
          <w:shd w:val="clear" w:color="auto" w:fill="FFFFFF"/>
        </w:rPr>
        <w:t>9</w:t>
      </w:r>
      <w:r>
        <w:rPr>
          <w:rFonts w:ascii="宋体" w:eastAsia="方正仿宋_GBK" w:hAnsi="宋体" w:cs="方正仿宋_GBK" w:hint="eastAsia"/>
          <w:kern w:val="0"/>
          <w:sz w:val="30"/>
          <w:szCs w:val="30"/>
          <w:shd w:val="clear" w:color="auto" w:fill="FFFFFF"/>
        </w:rPr>
        <w:t>辆。主要用于保山市质量技术监督综合检测中心检验检测工作所需车辆燃料费、维修费、过路过桥费、保险费等。</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3.公务接待费</w:t>
      </w:r>
      <w:r>
        <w:rPr>
          <w:rFonts w:ascii="宋体" w:eastAsia="方正仿宋_GBK" w:hAnsi="宋体" w:cs="方正仿宋_GBK" w:hint="eastAsia"/>
          <w:kern w:val="0"/>
          <w:sz w:val="30"/>
          <w:szCs w:val="30"/>
          <w:shd w:val="clear" w:color="auto" w:fill="FFFFFF"/>
        </w:rPr>
        <w:t>支出</w:t>
      </w:r>
      <w:r>
        <w:rPr>
          <w:rFonts w:ascii="宋体" w:eastAsia="宋体" w:hAnsi="宋体" w:cs="宋体" w:hint="eastAsia"/>
          <w:kern w:val="0"/>
          <w:sz w:val="30"/>
          <w:szCs w:val="30"/>
          <w:shd w:val="clear" w:color="auto" w:fill="FFFFFF"/>
        </w:rPr>
        <w:t>14,997.00</w:t>
      </w:r>
      <w:r>
        <w:rPr>
          <w:rFonts w:ascii="宋体" w:eastAsia="方正仿宋_GBK" w:hAnsi="宋体" w:cs="方正仿宋_GBK" w:hint="eastAsia"/>
          <w:kern w:val="0"/>
          <w:sz w:val="30"/>
          <w:szCs w:val="30"/>
          <w:shd w:val="clear" w:color="auto" w:fill="FFFFFF"/>
        </w:rPr>
        <w:t>元。其中：</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国内接待费</w:t>
      </w:r>
      <w:r>
        <w:rPr>
          <w:rFonts w:ascii="宋体" w:eastAsia="方正仿宋_GBK" w:hAnsi="宋体" w:cs="方正仿宋_GBK" w:hint="eastAsia"/>
          <w:kern w:val="0"/>
          <w:sz w:val="30"/>
          <w:szCs w:val="30"/>
          <w:shd w:val="clear" w:color="auto" w:fill="FFFFFF"/>
        </w:rPr>
        <w:t>支出14,997.00元（其中：外事接待费支出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元），共安排国内公务接待</w:t>
      </w:r>
      <w:r>
        <w:rPr>
          <w:rFonts w:ascii="宋体" w:eastAsia="宋体" w:hAnsi="宋体" w:cs="宋体" w:hint="eastAsia"/>
          <w:kern w:val="0"/>
          <w:sz w:val="30"/>
          <w:szCs w:val="30"/>
          <w:shd w:val="clear" w:color="auto" w:fill="FFFFFF"/>
        </w:rPr>
        <w:t>14</w:t>
      </w:r>
      <w:r>
        <w:rPr>
          <w:rFonts w:ascii="宋体" w:eastAsia="方正仿宋_GBK" w:hAnsi="宋体" w:cs="方正仿宋_GBK" w:hint="eastAsia"/>
          <w:kern w:val="0"/>
          <w:sz w:val="30"/>
          <w:szCs w:val="30"/>
          <w:shd w:val="clear" w:color="auto" w:fill="FFFFFF"/>
        </w:rPr>
        <w:t>批次（其中：外事接待</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批次），接待人次</w:t>
      </w:r>
      <w:r>
        <w:rPr>
          <w:rFonts w:ascii="宋体" w:eastAsia="宋体" w:hAnsi="宋体" w:cs="宋体" w:hint="eastAsia"/>
          <w:kern w:val="0"/>
          <w:sz w:val="30"/>
          <w:szCs w:val="30"/>
          <w:shd w:val="clear" w:color="auto" w:fill="FFFFFF"/>
        </w:rPr>
        <w:t>182</w:t>
      </w:r>
      <w:r>
        <w:rPr>
          <w:rFonts w:ascii="宋体" w:eastAsia="方正仿宋_GBK" w:hAnsi="宋体" w:cs="方正仿宋_GBK" w:hint="eastAsia"/>
          <w:kern w:val="0"/>
          <w:sz w:val="30"/>
          <w:szCs w:val="30"/>
          <w:shd w:val="clear" w:color="auto" w:fill="FFFFFF"/>
        </w:rPr>
        <w:t>人（其中：外事接待人次</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人）。主要用于工作对接、实验室设备维修等发生的接待支出。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b/>
          <w:bCs/>
          <w:kern w:val="0"/>
          <w:sz w:val="30"/>
          <w:szCs w:val="30"/>
          <w:shd w:val="clear" w:color="auto" w:fill="FFFFFF"/>
        </w:rPr>
        <w:t>国（境）外接待费</w:t>
      </w:r>
      <w:r>
        <w:rPr>
          <w:rFonts w:ascii="宋体" w:eastAsia="方正仿宋_GBK" w:hAnsi="宋体" w:cs="方正仿宋_GBK" w:hint="eastAsia"/>
          <w:kern w:val="0"/>
          <w:sz w:val="30"/>
          <w:szCs w:val="30"/>
          <w:shd w:val="clear" w:color="auto" w:fill="FFFFFF"/>
        </w:rPr>
        <w:t>支出0.00元，共安排国（境）外公务接待</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批次，接待人次</w:t>
      </w:r>
      <w:r>
        <w:rPr>
          <w:rFonts w:ascii="宋体" w:eastAsia="宋体" w:hAnsi="宋体" w:cs="宋体" w:hint="eastAsia"/>
          <w:kern w:val="0"/>
          <w:sz w:val="30"/>
          <w:szCs w:val="30"/>
          <w:shd w:val="clear" w:color="auto" w:fill="FFFFFF"/>
        </w:rPr>
        <w:t>0</w:t>
      </w:r>
      <w:r>
        <w:rPr>
          <w:rFonts w:ascii="宋体" w:eastAsia="方正仿宋_GBK" w:hAnsi="宋体" w:cs="方正仿宋_GBK" w:hint="eastAsia"/>
          <w:kern w:val="0"/>
          <w:sz w:val="30"/>
          <w:szCs w:val="30"/>
          <w:shd w:val="clear" w:color="auto" w:fill="FFFFFF"/>
        </w:rPr>
        <w:t>人。</w:t>
      </w:r>
    </w:p>
    <w:p>
      <w:pPr>
        <w:keepNext w:val="0"/>
        <w:keepLines w:val="0"/>
        <w:widowControl/>
        <w:suppressLineNumbers w:val="0"/>
        <w:autoSpaceDE w:val="0"/>
        <w:autoSpaceDN/>
        <w:spacing w:before="0" w:beforeAutospacing="0" w:after="0" w:afterAutospacing="0" w:line="570" w:lineRule="exact"/>
        <w:ind w:left="0" w:right="0"/>
        <w:jc w:val="center"/>
        <w:rPr>
          <w:rFonts w:ascii="宋体" w:eastAsia="方正黑体_GBK" w:hAnsi="宋体" w:cs="方正黑体_GBK" w:hint="eastAsia"/>
          <w:kern w:val="0"/>
          <w:sz w:val="32"/>
          <w:szCs w:val="32"/>
          <w:shd w:val="clear" w:color="auto" w:fill="FFFFFF"/>
        </w:rPr>
      </w:pPr>
      <w:r>
        <w:rPr>
          <w:rFonts w:ascii="宋体" w:eastAsia="方正黑体_GBK" w:hAnsi="宋体" w:cs="方正黑体_GBK" w:hint="eastAsia"/>
          <w:kern w:val="0"/>
          <w:sz w:val="32"/>
          <w:szCs w:val="32"/>
          <w:shd w:val="clear" w:color="auto" w:fill="FFFFFF"/>
        </w:rPr>
        <w:t>第四部分  其他重要事项及相关口径情况说明</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一、机关运行经费支出情况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保山市质量技术监督综合检测中心2021年机关运行经费支出</w:t>
      </w:r>
      <w:r>
        <w:rPr>
          <w:rFonts w:ascii="宋体" w:eastAsia="宋体" w:hAnsi="宋体" w:cs="宋体" w:hint="eastAsia"/>
          <w:kern w:val="0"/>
          <w:sz w:val="30"/>
          <w:szCs w:val="30"/>
          <w:shd w:val="clear" w:color="auto" w:fill="FFFFFF"/>
        </w:rPr>
        <w:t>0.00</w:t>
      </w:r>
      <w:r>
        <w:rPr>
          <w:rFonts w:ascii="宋体" w:eastAsia="方正仿宋_GBK" w:hAnsi="宋体" w:cs="方正仿宋_GBK" w:hint="eastAsia"/>
          <w:kern w:val="0"/>
          <w:sz w:val="30"/>
          <w:szCs w:val="30"/>
          <w:shd w:val="clear" w:color="auto" w:fill="FFFFFF"/>
        </w:rPr>
        <w:t>元，与上年对比</w:t>
      </w:r>
      <w:r>
        <w:rPr>
          <w:rFonts w:eastAsia="方正仿宋_GBK" w:cs="方正仿宋_GBK" w:hint="eastAsia"/>
          <w:kern w:val="0"/>
          <w:sz w:val="30"/>
          <w:szCs w:val="30"/>
          <w:shd w:val="clear" w:color="auto" w:fill="FFFFFF"/>
          <w:lang w:eastAsia="zh-CN"/>
        </w:rPr>
        <w:t>无变动</w:t>
      </w:r>
      <w:r>
        <w:rPr>
          <w:rFonts w:ascii="宋体" w:eastAsia="方正仿宋_GBK" w:hAnsi="宋体" w:cs="方正仿宋_GBK" w:hint="eastAsia"/>
          <w:kern w:val="0"/>
          <w:sz w:val="30"/>
          <w:szCs w:val="30"/>
          <w:shd w:val="clear" w:color="auto" w:fill="FFFFFF"/>
        </w:rPr>
        <w:t>，主要原因为我</w:t>
      </w:r>
      <w:r>
        <w:rPr>
          <w:rFonts w:eastAsia="方正仿宋_GBK" w:cs="方正仿宋_GBK" w:hint="eastAsia"/>
          <w:kern w:val="0"/>
          <w:sz w:val="30"/>
          <w:szCs w:val="30"/>
          <w:shd w:val="clear" w:color="auto" w:fill="FFFFFF"/>
          <w:lang w:eastAsia="zh-CN"/>
        </w:rPr>
        <w:t>单位</w:t>
      </w:r>
      <w:r>
        <w:rPr>
          <w:rFonts w:ascii="宋体" w:eastAsia="方正仿宋_GBK" w:hAnsi="宋体" w:cs="方正仿宋_GBK" w:hint="eastAsia"/>
          <w:kern w:val="0"/>
          <w:sz w:val="30"/>
          <w:szCs w:val="30"/>
          <w:shd w:val="clear" w:color="auto" w:fill="FFFFFF"/>
        </w:rPr>
        <w:t>为全额拨款的公益二类事业单位，未发生机关运行经费开支。</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二、国有资产占用情况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宋体" w:hAnsi="宋体" w:cs="宋体" w:hint="eastAsia"/>
          <w:b/>
          <w:kern w:val="44"/>
          <w:sz w:val="48"/>
          <w:szCs w:val="48"/>
        </w:rPr>
      </w:pPr>
      <w:r>
        <w:rPr>
          <w:rFonts w:ascii="宋体" w:eastAsia="方正仿宋_GBK" w:hAnsi="宋体" w:cs="方正仿宋_GBK" w:hint="eastAsia"/>
          <w:kern w:val="0"/>
          <w:sz w:val="30"/>
          <w:szCs w:val="30"/>
          <w:shd w:val="clear" w:color="auto" w:fill="FFFFFF"/>
        </w:rPr>
        <w:t>截至2021年</w:t>
      </w:r>
      <w:r>
        <w:rPr>
          <w:rFonts w:ascii="宋体" w:eastAsia="宋体" w:hAnsi="宋体" w:cs="宋体" w:hint="eastAsia"/>
          <w:kern w:val="0"/>
          <w:sz w:val="30"/>
          <w:szCs w:val="30"/>
          <w:shd w:val="clear" w:color="auto" w:fill="FFFFFF"/>
        </w:rPr>
        <w:t>12</w:t>
      </w:r>
      <w:r>
        <w:rPr>
          <w:rFonts w:ascii="宋体" w:eastAsia="方正仿宋_GBK" w:hAnsi="宋体" w:cs="方正仿宋_GBK" w:hint="eastAsia"/>
          <w:kern w:val="0"/>
          <w:sz w:val="30"/>
          <w:szCs w:val="30"/>
          <w:shd w:val="clear" w:color="auto" w:fill="FFFFFF"/>
        </w:rPr>
        <w:t>月</w:t>
      </w:r>
      <w:r>
        <w:rPr>
          <w:rFonts w:ascii="宋体" w:eastAsia="宋体" w:hAnsi="宋体" w:cs="宋体" w:hint="eastAsia"/>
          <w:kern w:val="0"/>
          <w:sz w:val="30"/>
          <w:szCs w:val="30"/>
          <w:shd w:val="clear" w:color="auto" w:fill="FFFFFF"/>
        </w:rPr>
        <w:t>31</w:t>
      </w:r>
      <w:r>
        <w:rPr>
          <w:rFonts w:ascii="宋体" w:eastAsia="方正仿宋_GBK" w:hAnsi="宋体" w:cs="方正仿宋_GBK" w:hint="eastAsia"/>
          <w:kern w:val="0"/>
          <w:sz w:val="30"/>
          <w:szCs w:val="30"/>
          <w:shd w:val="clear" w:color="auto" w:fill="FFFFFF"/>
        </w:rPr>
        <w:t>日，保山市质量技术监督综合检测中心资产总额88</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949</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466.49元，其中，流动资产3</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380</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507.10元，固定资产78</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339</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396.14元，对外投资及有价证券0.00元，在建工程0.00元，无形资产7</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229</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563.25元，其他资产0.00元。与上年相比，本年资产总额减少4</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666</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688.07元，其中固定资产减少5</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443</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665.15元。处置房屋建筑物0.00平方米，账面原值0.00元；处置车辆1辆，账面原值269</w:t>
      </w:r>
      <w:r>
        <w:rPr>
          <w:rFonts w:ascii="宋体" w:eastAsia="宋体" w:hAnsi="宋体" w:cs="宋体" w:hint="eastAsia"/>
          <w:kern w:val="0"/>
          <w:sz w:val="30"/>
          <w:szCs w:val="30"/>
          <w:shd w:val="clear" w:color="auto" w:fill="FFFFFF"/>
        </w:rPr>
        <w:t>,</w:t>
      </w:r>
      <w:r>
        <w:rPr>
          <w:rFonts w:ascii="宋体" w:eastAsia="方正仿宋_GBK" w:hAnsi="宋体" w:cs="方正仿宋_GBK" w:hint="eastAsia"/>
          <w:kern w:val="0"/>
          <w:sz w:val="30"/>
          <w:szCs w:val="30"/>
          <w:shd w:val="clear" w:color="auto" w:fill="FFFFFF"/>
        </w:rPr>
        <w:t>459.69元；报废报损资产0项，账面原值0.00元，实现资产处置收入0.00元；出租房屋0.00平方米，账面原值0.00元，实现资产使用收入0.00元。</w:t>
      </w:r>
    </w:p>
    <w:tbl>
      <w:tblPr>
        <w:tblStyle w:val="TableNormal"/>
        <w:tblW w:w="1104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
      <w:tblGrid>
        <w:gridCol w:w="727"/>
        <w:gridCol w:w="489"/>
        <w:gridCol w:w="1316"/>
        <w:gridCol w:w="1216"/>
        <w:gridCol w:w="1316"/>
        <w:gridCol w:w="1316"/>
        <w:gridCol w:w="416"/>
        <w:gridCol w:w="516"/>
        <w:gridCol w:w="739"/>
        <w:gridCol w:w="450"/>
        <w:gridCol w:w="459"/>
        <w:gridCol w:w="1216"/>
        <w:gridCol w:w="616"/>
        <w:gridCol w:w="250"/>
      </w:tblGrid>
      <w:tr>
        <w:tblPrEx>
          <w:tblW w:w="1104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90"/>
          <w:jc w:val="center"/>
        </w:trPr>
        <w:tc>
          <w:tcPr>
            <w:tcW w:w="10792" w:type="dxa"/>
            <w:gridSpan w:val="13"/>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仿宋_GB2312" w:eastAsia="宋体" w:hAnsi="仿宋_GB2312" w:cs="宋体" w:hint="eastAsia"/>
                <w:b/>
                <w:color w:val="000000"/>
                <w:kern w:val="0"/>
                <w:sz w:val="30"/>
                <w:szCs w:val="30"/>
              </w:rPr>
              <w:t>国有资产占有使用情况表</w:t>
            </w:r>
          </w:p>
        </w:tc>
        <w:tc>
          <w:tcPr>
            <w:tcW w:w="250" w:type="dxa"/>
            <w:tcBorders>
              <w:top w:val="nil"/>
              <w:left w:val="nil"/>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270"/>
          <w:jc w:val="center"/>
        </w:trPr>
        <w:tc>
          <w:tcPr>
            <w:tcW w:w="7312" w:type="dxa"/>
            <w:gridSpan w:val="8"/>
            <w:tcBorders>
              <w:top w:val="nil"/>
              <w:left w:val="nil"/>
              <w:bottom w:val="single" w:sz="4" w:space="0" w:color="auto"/>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 </w:t>
            </w:r>
          </w:p>
        </w:tc>
        <w:tc>
          <w:tcPr>
            <w:tcW w:w="739" w:type="dxa"/>
            <w:tcBorders>
              <w:top w:val="nil"/>
              <w:left w:val="nil"/>
              <w:bottom w:val="single" w:sz="4" w:space="0" w:color="auto"/>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　</w:t>
            </w:r>
          </w:p>
        </w:tc>
        <w:tc>
          <w:tcPr>
            <w:tcW w:w="2741" w:type="dxa"/>
            <w:gridSpan w:val="4"/>
            <w:tcBorders>
              <w:top w:val="nil"/>
              <w:left w:val="nil"/>
              <w:bottom w:val="single" w:sz="4" w:space="0" w:color="auto"/>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单位：元</w:t>
            </w:r>
          </w:p>
        </w:tc>
        <w:tc>
          <w:tcPr>
            <w:tcW w:w="250" w:type="dxa"/>
            <w:tcBorders>
              <w:top w:val="nil"/>
              <w:left w:val="nil"/>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270"/>
          <w:jc w:val="center"/>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项目</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行次</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资产总额</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流动资产</w:t>
            </w:r>
          </w:p>
        </w:tc>
        <w:tc>
          <w:tcPr>
            <w:tcW w:w="4303" w:type="dxa"/>
            <w:gridSpan w:val="5"/>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固定资产</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对外投资/有价证券</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在建工程</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无形资产</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其他资产</w:t>
            </w:r>
          </w:p>
        </w:tc>
        <w:tc>
          <w:tcPr>
            <w:tcW w:w="250" w:type="dxa"/>
            <w:tcBorders>
              <w:top w:val="nil"/>
              <w:left w:val="single" w:sz="4" w:space="0" w:color="auto"/>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270"/>
          <w:jc w:val="center"/>
        </w:trPr>
        <w:tc>
          <w:tcPr>
            <w:tcW w:w="727"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48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小计</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房屋构筑物</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车辆</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单价200万元以上大型设备</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其他固定资产</w:t>
            </w:r>
          </w:p>
        </w:tc>
        <w:tc>
          <w:tcPr>
            <w:tcW w:w="45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6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250" w:type="dxa"/>
            <w:tcBorders>
              <w:top w:val="nil"/>
              <w:left w:val="single" w:sz="4" w:space="0" w:color="auto"/>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260"/>
          <w:jc w:val="center"/>
        </w:trPr>
        <w:tc>
          <w:tcPr>
            <w:tcW w:w="727"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48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73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45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6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rPr>
                <w:rFonts w:ascii="Times New Roman" w:hAnsi="Times New Roman" w:cs="Times New Roman" w:hint="default"/>
                <w:sz w:val="20"/>
                <w:szCs w:val="20"/>
              </w:rPr>
            </w:pPr>
          </w:p>
        </w:tc>
        <w:tc>
          <w:tcPr>
            <w:tcW w:w="250" w:type="dxa"/>
            <w:tcBorders>
              <w:top w:val="nil"/>
              <w:left w:val="single" w:sz="4" w:space="0" w:color="auto"/>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栏次</w:t>
            </w:r>
          </w:p>
        </w:tc>
        <w:tc>
          <w:tcPr>
            <w:tcW w:w="4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 </w:t>
            </w:r>
          </w:p>
        </w:tc>
        <w:tc>
          <w:tcPr>
            <w:tcW w:w="13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1</w:t>
            </w:r>
          </w:p>
        </w:tc>
        <w:tc>
          <w:tcPr>
            <w:tcW w:w="12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2</w:t>
            </w:r>
          </w:p>
        </w:tc>
        <w:tc>
          <w:tcPr>
            <w:tcW w:w="13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3</w:t>
            </w:r>
          </w:p>
        </w:tc>
        <w:tc>
          <w:tcPr>
            <w:tcW w:w="13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6</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7</w:t>
            </w:r>
          </w:p>
        </w:tc>
        <w:tc>
          <w:tcPr>
            <w:tcW w:w="4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8</w:t>
            </w:r>
          </w:p>
        </w:tc>
        <w:tc>
          <w:tcPr>
            <w:tcW w:w="4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9</w:t>
            </w:r>
          </w:p>
        </w:tc>
        <w:tc>
          <w:tcPr>
            <w:tcW w:w="12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10</w:t>
            </w:r>
          </w:p>
        </w:tc>
        <w:tc>
          <w:tcPr>
            <w:tcW w:w="6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11</w:t>
            </w:r>
          </w:p>
        </w:tc>
        <w:tc>
          <w:tcPr>
            <w:tcW w:w="250" w:type="dxa"/>
            <w:tcBorders>
              <w:top w:val="nil"/>
              <w:left w:val="single" w:sz="4" w:space="0" w:color="auto"/>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合计</w:t>
            </w:r>
          </w:p>
        </w:tc>
        <w:tc>
          <w:tcPr>
            <w:tcW w:w="4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1</w:t>
            </w:r>
          </w:p>
        </w:tc>
        <w:tc>
          <w:tcPr>
            <w:tcW w:w="13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88,949,466.49 </w:t>
            </w:r>
          </w:p>
        </w:tc>
        <w:tc>
          <w:tcPr>
            <w:tcW w:w="12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3,380,507.10 </w:t>
            </w:r>
          </w:p>
        </w:tc>
        <w:tc>
          <w:tcPr>
            <w:tcW w:w="13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78,339,396.14 </w:t>
            </w:r>
          </w:p>
        </w:tc>
        <w:tc>
          <w:tcPr>
            <w:tcW w:w="13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60,185,430.31 </w:t>
            </w:r>
          </w:p>
        </w:tc>
        <w:tc>
          <w:tcPr>
            <w:tcW w:w="4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283,799.04 </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1,121,406.04 </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16,748,760.75 </w:t>
            </w:r>
          </w:p>
        </w:tc>
        <w:tc>
          <w:tcPr>
            <w:tcW w:w="4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0.00 </w:t>
            </w:r>
          </w:p>
        </w:tc>
        <w:tc>
          <w:tcPr>
            <w:tcW w:w="4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0.00 </w:t>
            </w:r>
          </w:p>
        </w:tc>
        <w:tc>
          <w:tcPr>
            <w:tcW w:w="12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7,229,563.25 </w:t>
            </w:r>
          </w:p>
        </w:tc>
        <w:tc>
          <w:tcPr>
            <w:tcW w:w="6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rPr>
              <w:t xml:space="preserve">0.00 </w:t>
            </w:r>
          </w:p>
        </w:tc>
        <w:tc>
          <w:tcPr>
            <w:tcW w:w="250" w:type="dxa"/>
            <w:tcBorders>
              <w:top w:val="nil"/>
              <w:left w:val="single" w:sz="4" w:space="0" w:color="auto"/>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300"/>
          <w:jc w:val="center"/>
        </w:trPr>
        <w:tc>
          <w:tcPr>
            <w:tcW w:w="1216" w:type="dxa"/>
            <w:gridSpan w:val="2"/>
            <w:tcBorders>
              <w:top w:val="nil"/>
              <w:left w:val="nil"/>
              <w:bottom w:val="nil"/>
              <w:right w:val="nil"/>
            </w:tcBorders>
            <w:shd w:val="clear" w:color="auto" w:fill="auto"/>
            <w:noWrap/>
            <w:tcMar>
              <w:left w:w="108" w:type="dxa"/>
              <w:right w:w="108" w:type="dxa"/>
            </w:tcMar>
            <w:vAlign w:val="bottom"/>
          </w:tcPr>
          <w:p>
            <w:pPr>
              <w:keepNext w:val="0"/>
              <w:keepLines w:val="0"/>
              <w:widowControl/>
              <w:suppressLineNumbers w:val="0"/>
              <w:spacing w:before="0" w:beforeAutospacing="1" w:after="0" w:afterAutospacing="1"/>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填报说明：</w:t>
            </w:r>
          </w:p>
        </w:tc>
        <w:tc>
          <w:tcPr>
            <w:tcW w:w="9576" w:type="dxa"/>
            <w:gridSpan w:val="11"/>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1.资产总额＝流动资产＋固定资产＋对外投资／有价证券＋在建工程＋无形资产＋其他资产</w:t>
            </w:r>
          </w:p>
        </w:tc>
        <w:tc>
          <w:tcPr>
            <w:tcW w:w="250" w:type="dxa"/>
            <w:tcBorders>
              <w:top w:val="nil"/>
              <w:left w:val="nil"/>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r>
        <w:tblPrEx>
          <w:tblW w:w="11042" w:type="dxa"/>
          <w:jc w:val="center"/>
          <w:tblInd w:w="0" w:type="dxa"/>
          <w:shd w:val="clear" w:color="auto" w:fill="auto"/>
          <w:tblLayout w:type="fixed"/>
          <w:tblCellMar>
            <w:top w:w="0" w:type="dxa"/>
            <w:left w:w="0" w:type="dxa"/>
            <w:bottom w:w="0" w:type="dxa"/>
            <w:right w:w="0" w:type="dxa"/>
          </w:tblCellMar>
        </w:tblPrEx>
        <w:trPr>
          <w:trHeight w:val="285"/>
          <w:jc w:val="center"/>
        </w:trPr>
        <w:tc>
          <w:tcPr>
            <w:tcW w:w="727"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c>
          <w:tcPr>
            <w:tcW w:w="489"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c>
          <w:tcPr>
            <w:tcW w:w="9576" w:type="dxa"/>
            <w:gridSpan w:val="11"/>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2.固定资产＝房屋构筑物＋车辆＋单价200万元以上大型设备＋其他固定资产</w:t>
            </w:r>
          </w:p>
        </w:tc>
        <w:tc>
          <w:tcPr>
            <w:tcW w:w="250" w:type="dxa"/>
            <w:tcBorders>
              <w:top w:val="nil"/>
              <w:left w:val="nil"/>
              <w:bottom w:val="nil"/>
              <w:right w:val="nil"/>
            </w:tcBorders>
            <w:shd w:val="clear" w:color="auto" w:fill="auto"/>
            <w:vAlign w:val="center"/>
          </w:tcPr>
          <w:p>
            <w:pPr>
              <w:keepNext w:val="0"/>
              <w:keepLines w:val="0"/>
              <w:widowControl/>
              <w:suppressLineNumbers w:val="0"/>
              <w:jc w:val="left"/>
              <w:rPr>
                <w:rFonts w:ascii="宋体" w:eastAsia="宋体" w:hAnsi="宋体" w:cs="宋体" w:hint="eastAsia"/>
                <w:kern w:val="0"/>
                <w:sz w:val="24"/>
                <w:szCs w:val="24"/>
              </w:rPr>
            </w:pPr>
            <w:r>
              <w:rPr>
                <w:rFonts w:ascii="宋体" w:eastAsia="宋体" w:hAnsi="宋体" w:cs="宋体" w:hint="eastAsia"/>
                <w:kern w:val="0"/>
                <w:sz w:val="24"/>
                <w:szCs w:val="24"/>
              </w:rPr>
              <w:t>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570" w:lineRule="exact"/>
        <w:ind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三、政府采购支出情况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2021年度，部门政府采购支出总额4,315,585.00元，其中：政府采购货物支出4,003,030.00元；政府采购工程支出0.00元；政府采购服务支出312,555.00元。授予中小企业合同金额4,315,585.00元，占政府采购支出总额的100.00%。</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四、部门绩效自评情况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部门绩效自评情况详见附表（附表10-附表</w:t>
      </w:r>
      <w:r>
        <w:rPr>
          <w:rFonts w:ascii="宋体" w:eastAsia="宋体" w:hAnsi="宋体" w:cs="宋体" w:hint="eastAsia"/>
          <w:kern w:val="0"/>
          <w:sz w:val="30"/>
          <w:szCs w:val="30"/>
          <w:shd w:val="clear" w:color="auto" w:fill="FFFFFF"/>
        </w:rPr>
        <w:t>12</w:t>
      </w:r>
      <w:r>
        <w:rPr>
          <w:rFonts w:ascii="宋体" w:eastAsia="方正仿宋_GBK" w:hAnsi="宋体" w:cs="方正仿宋_GBK" w:hint="eastAsia"/>
          <w:kern w:val="0"/>
          <w:sz w:val="30"/>
          <w:szCs w:val="30"/>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五、其他重要事项情况说明</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无。</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黑体_GBK" w:hAnsi="宋体" w:cs="方正黑体_GBK" w:hint="eastAsia"/>
          <w:kern w:val="0"/>
          <w:sz w:val="30"/>
          <w:szCs w:val="30"/>
          <w:shd w:val="clear" w:color="auto" w:fill="FFFFFF"/>
        </w:rPr>
      </w:pPr>
      <w:r>
        <w:rPr>
          <w:rFonts w:ascii="宋体" w:eastAsia="方正黑体_GBK" w:hAnsi="宋体" w:cs="方正黑体_GBK" w:hint="eastAsia"/>
          <w:kern w:val="0"/>
          <w:sz w:val="30"/>
          <w:szCs w:val="30"/>
          <w:shd w:val="clear" w:color="auto" w:fill="FFFFFF"/>
        </w:rPr>
        <w:t>六、相关口径说明</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（三）按照党中央、国务院有关文件及部门预算管理有关规定，“三公”经费包括因公出国（境）费、公务用车购置及运行 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宋体" w:hAnsi="宋体" w:cs="宋体" w:hint="eastAsia"/>
          <w:kern w:val="0"/>
          <w:sz w:val="24"/>
          <w:szCs w:val="24"/>
          <w:shd w:val="clear" w:color="auto" w:fill="FFFFFF"/>
        </w:rPr>
      </w:pPr>
      <w:r>
        <w:rPr>
          <w:rFonts w:ascii="宋体" w:eastAsia="方正仿宋_GBK" w:hAnsi="宋体" w:cs="方正仿宋_GBK" w:hint="eastAsia"/>
          <w:kern w:val="0"/>
          <w:sz w:val="30"/>
          <w:szCs w:val="30"/>
          <w:shd w:val="clear" w:color="auto"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autoSpaceDE w:val="0"/>
        <w:autoSpaceDN/>
        <w:spacing w:before="0" w:beforeAutospacing="0" w:after="0" w:afterAutospacing="0" w:line="570" w:lineRule="exact"/>
        <w:ind w:left="0" w:right="0"/>
        <w:jc w:val="center"/>
        <w:rPr>
          <w:rFonts w:ascii="宋体" w:eastAsia="方正黑体_GBK" w:hAnsi="宋体" w:cs="方正黑体_GBK" w:hint="eastAsia"/>
          <w:kern w:val="0"/>
          <w:sz w:val="32"/>
          <w:szCs w:val="32"/>
          <w:shd w:val="clear" w:color="auto" w:fill="FFFFFF"/>
        </w:rPr>
      </w:pPr>
      <w:r>
        <w:rPr>
          <w:rFonts w:ascii="宋体" w:eastAsia="方正黑体_GBK" w:hAnsi="宋体" w:cs="方正黑体_GBK" w:hint="eastAsia"/>
          <w:kern w:val="0"/>
          <w:sz w:val="32"/>
          <w:szCs w:val="32"/>
          <w:shd w:val="clear" w:color="auto" w:fill="FFFFFF"/>
        </w:rPr>
        <w:t>第五部分  名词解释</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一、财政拨款收入：指本级财政当年拨付的资金。</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二、其他收入：指除上述“财政拨款收入”、“事业收入”、“事业单位经营收入”等以外的收入。主要是上级和其他同级部门补助收入等。</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三、上年结转：指以前年度尚未完成，结转到本年仍按原规定用途继续使用的资金。</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四、结转下年：指以前年度预算安排、因客观条件发生变化无法按原计划实施，需延迟到以后年度按原规定用途继续使用的资金。</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五、基本支出：指为保障机构正常运转、完成日常工作任务而发生的人员支出和公用支出。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六、项目支出：指在基本支出之外为完成特定行政任务和事业发展目标所发生的支出。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七、归口管理的行政单位离退休（科目代码2080501）：指行政单位离退休人员的人员经费和公用经费。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rPr>
      </w:pPr>
      <w:r>
        <w:rPr>
          <w:rFonts w:ascii="宋体" w:eastAsia="方正仿宋_GBK" w:hAnsi="宋体" w:cs="方正仿宋_GBK" w:hint="eastAsia"/>
          <w:kern w:val="0"/>
          <w:sz w:val="30"/>
          <w:szCs w:val="30"/>
          <w:shd w:val="clear" w:color="auto" w:fill="FFFFFF"/>
        </w:rPr>
        <w:t>八、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 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70" w:lineRule="exact"/>
        <w:ind w:left="0" w:right="0" w:firstLine="600" w:firstLineChars="200"/>
        <w:jc w:val="both"/>
        <w:textAlignment w:val="auto"/>
        <w:rPr>
          <w:rFonts w:ascii="宋体" w:eastAsia="方正仿宋_GBK" w:hAnsi="宋体" w:cs="方正仿宋_GBK" w:hint="eastAsia"/>
          <w:kern w:val="0"/>
          <w:sz w:val="30"/>
          <w:szCs w:val="30"/>
          <w:shd w:val="clear" w:color="auto" w:fill="FFFFFF"/>
          <w:lang w:eastAsia="zh-CN"/>
        </w:rPr>
      </w:pPr>
      <w:r>
        <w:rPr>
          <w:rFonts w:ascii="宋体" w:eastAsia="方正仿宋_GBK" w:hAnsi="宋体" w:cs="方正仿宋_GBK" w:hint="eastAsia"/>
          <w:kern w:val="0"/>
          <w:sz w:val="30"/>
          <w:szCs w:val="30"/>
          <w:shd w:val="clear" w:color="auto" w:fill="FFFFFF"/>
          <w:lang w:eastAsia="zh-CN"/>
        </w:rPr>
        <w:t>本</w:t>
      </w:r>
      <w:r>
        <w:rPr>
          <w:rFonts w:eastAsia="方正仿宋_GBK" w:cs="方正仿宋_GBK" w:hint="eastAsia"/>
          <w:kern w:val="0"/>
          <w:sz w:val="30"/>
          <w:szCs w:val="30"/>
          <w:shd w:val="clear" w:color="auto" w:fill="FFFFFF"/>
          <w:lang w:eastAsia="zh-CN"/>
        </w:rPr>
        <w:t>单位</w:t>
      </w:r>
      <w:bookmarkStart w:id="0" w:name="_GoBack"/>
      <w:bookmarkEnd w:id="0"/>
      <w:r>
        <w:rPr>
          <w:rFonts w:ascii="宋体" w:eastAsia="方正仿宋_GBK" w:hAnsi="宋体" w:cs="方正仿宋_GBK" w:hint="eastAsia"/>
          <w:kern w:val="0"/>
          <w:sz w:val="30"/>
          <w:szCs w:val="30"/>
          <w:shd w:val="clear" w:color="auto" w:fill="FFFFFF"/>
          <w:lang w:eastAsia="zh-CN"/>
        </w:rPr>
        <w:t>不涉及专用名词。</w:t>
      </w:r>
    </w:p>
    <w:p>
      <w:pPr>
        <w:keepNext w:val="0"/>
        <w:keepLines w:val="0"/>
        <w:widowControl/>
        <w:suppressLineNumbers w:val="0"/>
        <w:spacing w:before="0" w:beforeAutospacing="0" w:after="0" w:afterAutospacing="1"/>
        <w:ind w:left="0" w:right="0"/>
        <w:jc w:val="left"/>
        <w:rPr>
          <w:rFonts w:ascii="宋体" w:eastAsia="宋体" w:hAnsi="宋体" w:cs="宋体" w:hint="eastAsia"/>
          <w:kern w:val="0"/>
          <w:sz w:val="24"/>
          <w:szCs w:val="24"/>
          <w:shd w:val="clear" w:color="auto" w:fill="FFFFFF"/>
        </w:rPr>
      </w:pPr>
      <w:r>
        <w:rPr>
          <w:rFonts w:ascii="宋体" w:eastAsia="宋体" w:hAnsi="宋体" w:cs="宋体" w:hint="eastAsia"/>
          <w:kern w:val="0"/>
          <w:sz w:val="24"/>
          <w:szCs w:val="24"/>
          <w:shd w:val="clear" w:color="auto" w:fill="FFFFFF"/>
        </w:rPr>
        <w:t xml:space="preserve"> </w:t>
      </w:r>
    </w:p>
    <w:p>
      <w:pPr>
        <w:rPr>
          <w:rFonts w:ascii="Arial" w:eastAsia="Arial" w:hAnsi="Arial" w:cs="Arial"/>
          <w:b/>
          <w:sz w:val="36"/>
        </w:rPr>
      </w:pPr>
      <w:r>
        <w:rPr>
          <w:rFonts w:ascii="Arial" w:eastAsia="Arial" w:hAnsi="Arial" w:cs="Arial"/>
          <w:b/>
          <w:sz w:val="36"/>
        </w:rPr>
        <w:t>监督索引号53050000165301111</w:t>
      </w:r>
    </w:p>
    <w:sectPr>
      <w:pgSz w:w="11915" w:h="16851"/>
      <w:pgMar w:top="2098" w:right="1417" w:bottom="2098" w:left="1417" w:header="851" w:footer="992"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7"/>
  <w:displayHorizontalDrawingGridEvery w:val="0"/>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A263A8"/>
    <w:rsid w:val="018E379F"/>
    <w:rsid w:val="02170AB4"/>
    <w:rsid w:val="104C2C74"/>
    <w:rsid w:val="143D02F5"/>
    <w:rsid w:val="160003DB"/>
    <w:rsid w:val="16473179"/>
    <w:rsid w:val="17062EEA"/>
    <w:rsid w:val="19110F5A"/>
    <w:rsid w:val="1D545A20"/>
    <w:rsid w:val="1ED50651"/>
    <w:rsid w:val="1F18030E"/>
    <w:rsid w:val="207A6EF9"/>
    <w:rsid w:val="23000B79"/>
    <w:rsid w:val="237D3034"/>
    <w:rsid w:val="240E116A"/>
    <w:rsid w:val="24760DAE"/>
    <w:rsid w:val="2A1A4729"/>
    <w:rsid w:val="31507DCC"/>
    <w:rsid w:val="32FB156C"/>
    <w:rsid w:val="37326552"/>
    <w:rsid w:val="39303E9F"/>
    <w:rsid w:val="39D736D8"/>
    <w:rsid w:val="41BD2CE0"/>
    <w:rsid w:val="425E27DB"/>
    <w:rsid w:val="438F17C8"/>
    <w:rsid w:val="43DC4BC5"/>
    <w:rsid w:val="455C541E"/>
    <w:rsid w:val="47D63FDA"/>
    <w:rsid w:val="48744B4F"/>
    <w:rsid w:val="4CE5632A"/>
    <w:rsid w:val="4DBC5776"/>
    <w:rsid w:val="50630D8E"/>
    <w:rsid w:val="525C22FA"/>
    <w:rsid w:val="563D6D6F"/>
    <w:rsid w:val="57B25679"/>
    <w:rsid w:val="58DD5465"/>
    <w:rsid w:val="58EB1921"/>
    <w:rsid w:val="5B800514"/>
    <w:rsid w:val="5E8B0D9E"/>
    <w:rsid w:val="641A2230"/>
    <w:rsid w:val="67565C01"/>
    <w:rsid w:val="68B61E4C"/>
    <w:rsid w:val="6B071272"/>
    <w:rsid w:val="6EA720F9"/>
    <w:rsid w:val="71727D89"/>
    <w:rsid w:val="733D5FE5"/>
    <w:rsid w:val="78C63573"/>
    <w:rsid w:val="798A42B8"/>
    <w:rsid w:val="7A8B0DDC"/>
    <w:rsid w:val="7E927BBC"/>
  </w:rsids>
  <w:docVars>
    <w:docVar w:name="commondata" w:val="eyJoZGlkIjoiMGFlYmUyNTVjYzA5OThmM2JmZjUyMTA3ZTQ0MzIxY2U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unhideWhenUsed="0"/>
    <w:lsdException w:name="Table Grid"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uiPriority w:val="99"/>
    <w:semiHidden/>
    <w:unhideWhenUsed/>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styleId="Heading1">
    <w:name w:val="heading 1"/>
    <w:basedOn w:val="Normal"/>
    <w:next w:val="Normal"/>
    <w:qFormat/>
    <w:pPr>
      <w:spacing w:before="0" w:beforeAutospacing="1" w:after="0" w:afterAutospacing="1"/>
      <w:ind w:left="0" w:right="0"/>
      <w:jc w:val="left"/>
      <w:outlineLvl w:val="0"/>
    </w:pPr>
    <w:rPr>
      <w:rFonts w:ascii="宋体" w:eastAsia="宋体" w:hAnsi="宋体" w:cs="宋体" w:hint="eastAsia"/>
      <w:b/>
      <w:kern w:val="44"/>
      <w:sz w:val="48"/>
      <w:szCs w:val="48"/>
      <w:lang w:val="en-US" w:eastAsia="zh-CN" w:bidi="ar"/>
    </w:rPr>
  </w:style>
  <w:style w:type="paragraph" w:styleId="Heading2">
    <w:name w:val="heading 2"/>
    <w:basedOn w:val="Normal"/>
    <w:next w:val="Normal"/>
    <w:qFormat/>
    <w:pPr>
      <w:spacing w:before="0" w:beforeAutospacing="1" w:after="0" w:afterAutospacing="1"/>
      <w:ind w:left="0" w:right="0"/>
      <w:jc w:val="left"/>
      <w:outlineLvl w:val="1"/>
    </w:pPr>
    <w:rPr>
      <w:rFonts w:ascii="宋体" w:eastAsia="宋体" w:hAnsi="宋体" w:cs="宋体" w:hint="eastAsia"/>
      <w:b/>
      <w:kern w:val="0"/>
      <w:sz w:val="36"/>
      <w:szCs w:val="36"/>
      <w:lang w:val="en-US" w:eastAsia="zh-CN" w:bidi="ar"/>
    </w:rPr>
  </w:style>
  <w:style w:type="paragraph" w:styleId="Heading3">
    <w:name w:val="heading 3"/>
    <w:basedOn w:val="Normal"/>
    <w:next w:val="Normal"/>
    <w:qFormat/>
    <w:pPr>
      <w:spacing w:before="0" w:beforeAutospacing="1" w:after="0" w:afterAutospacing="1"/>
      <w:ind w:left="0" w:right="0"/>
      <w:jc w:val="left"/>
      <w:outlineLvl w:val="2"/>
    </w:pPr>
    <w:rPr>
      <w:rFonts w:ascii="宋体" w:eastAsia="宋体" w:hAnsi="宋体" w:cs="宋体" w:hint="eastAsia"/>
      <w:b/>
      <w:kern w:val="0"/>
      <w:sz w:val="27"/>
      <w:szCs w:val="27"/>
      <w:lang w:val="en-US" w:eastAsia="zh-CN" w:bidi="ar"/>
    </w:rPr>
  </w:style>
  <w:style w:type="paragraph" w:styleId="Heading4">
    <w:name w:val="heading 4"/>
    <w:basedOn w:val="Normal"/>
    <w:next w:val="Normal"/>
    <w:qFormat/>
    <w:pPr>
      <w:spacing w:before="0" w:beforeAutospacing="1" w:after="0" w:afterAutospacing="1"/>
      <w:ind w:left="0" w:right="0"/>
      <w:jc w:val="left"/>
      <w:outlineLvl w:val="3"/>
    </w:pPr>
    <w:rPr>
      <w:rFonts w:ascii="宋体" w:eastAsia="宋体" w:hAnsi="宋体" w:cs="宋体" w:hint="eastAsia"/>
      <w:b/>
      <w:kern w:val="0"/>
      <w:sz w:val="24"/>
      <w:szCs w:val="24"/>
      <w:lang w:val="en-US" w:eastAsia="zh-CN" w:bidi="ar"/>
    </w:rPr>
  </w:style>
  <w:style w:type="paragraph" w:styleId="Heading5">
    <w:name w:val="heading 5"/>
    <w:basedOn w:val="Normal"/>
    <w:next w:val="Normal"/>
    <w:qFormat/>
    <w:pPr>
      <w:spacing w:before="0" w:beforeAutospacing="1" w:after="0" w:afterAutospacing="1"/>
      <w:ind w:left="0" w:right="0"/>
      <w:jc w:val="left"/>
      <w:outlineLvl w:val="4"/>
    </w:pPr>
    <w:rPr>
      <w:rFonts w:ascii="宋体" w:eastAsia="宋体" w:hAnsi="宋体" w:cs="宋体" w:hint="eastAsia"/>
      <w:b/>
      <w:kern w:val="0"/>
      <w:sz w:val="20"/>
      <w:szCs w:val="20"/>
      <w:lang w:val="en-US" w:eastAsia="zh-CN" w:bidi="ar"/>
    </w:rPr>
  </w:style>
  <w:style w:type="paragraph" w:styleId="Heading6">
    <w:name w:val="heading 6"/>
    <w:basedOn w:val="Normal"/>
    <w:next w:val="Normal"/>
    <w:qFormat/>
    <w:pPr>
      <w:spacing w:before="0" w:beforeAutospacing="1" w:after="0" w:afterAutospacing="1"/>
      <w:ind w:left="0" w:right="0"/>
      <w:jc w:val="left"/>
      <w:outlineLvl w:val="5"/>
    </w:pPr>
    <w:rPr>
      <w:rFonts w:ascii="宋体" w:eastAsia="宋体" w:hAnsi="宋体" w:cs="宋体" w:hint="eastAsia"/>
      <w:b/>
      <w:kern w:val="0"/>
      <w:sz w:val="15"/>
      <w:szCs w:val="15"/>
      <w:lang w:val="en-US" w:eastAsia="zh-CN" w:bidi="ar"/>
    </w:rPr>
  </w:style>
  <w:style w:type="character" w:default="1" w:styleId="DefaultParagraphFont">
    <w:name w:val="Default Paragraph Fon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00"/>
    <w:qFormat/>
    <w:pPr>
      <w:keepNext w:val="0"/>
      <w:keepLines w:val="0"/>
      <w:widowControl w:val="0"/>
      <w:suppressLineNumbers w:val="0"/>
      <w:spacing w:before="0" w:beforeAutospacing="0" w:after="120" w:afterAutospacing="0"/>
      <w:ind w:left="0" w:right="0"/>
      <w:jc w:val="both"/>
    </w:pPr>
    <w:rPr>
      <w:rFonts w:ascii="Times New Roman" w:eastAsia="宋体" w:hAnsi="Times New Roman" w:cs="Times New Roman" w:hint="default"/>
      <w:kern w:val="2"/>
      <w:sz w:val="21"/>
      <w:szCs w:val="21"/>
      <w:lang w:val="en-US" w:eastAsia="zh-CN" w:bidi="ar"/>
    </w:rPr>
  </w:style>
  <w:style w:type="paragraph" w:customStyle="1" w:styleId="00">
    <w:name w:val="正文_0_0"/>
    <w:basedOn w:val="Normal"/>
    <w:qFormat/>
    <w:pPr>
      <w:keepNext w:val="0"/>
      <w:keepLines w:val="0"/>
      <w:widowControl w:val="0"/>
      <w:suppressLineNumbers w:val="0"/>
      <w:spacing w:before="0" w:beforeAutospacing="0" w:after="0" w:afterAutospacing="0"/>
      <w:ind w:left="0" w:right="0"/>
      <w:jc w:val="both"/>
    </w:pPr>
    <w:rPr>
      <w:rFonts w:ascii="Times New Roman" w:eastAsia="宋体" w:hAnsi="Times New Roman" w:cs="Times New Roman" w:hint="default"/>
      <w:kern w:val="2"/>
      <w:sz w:val="21"/>
      <w:szCs w:val="21"/>
      <w:lang w:val="en-US" w:eastAsia="zh-CN" w:bidi="ar"/>
    </w:rPr>
  </w:style>
  <w:style w:type="paragraph" w:styleId="BodyTextIndent2">
    <w:name w:val="Body Text Indent 2"/>
    <w:basedOn w:val="0"/>
    <w:qFormat/>
    <w:pPr>
      <w:keepNext w:val="0"/>
      <w:keepLines w:val="0"/>
      <w:widowControl w:val="0"/>
      <w:suppressLineNumbers w:val="0"/>
      <w:spacing w:before="0" w:beforeAutospacing="0" w:after="120" w:afterAutospacing="0" w:line="480" w:lineRule="auto"/>
      <w:ind w:left="420" w:right="0" w:leftChars="200"/>
      <w:jc w:val="both"/>
    </w:pPr>
    <w:rPr>
      <w:rFonts w:ascii="Calibri" w:eastAsia="宋体" w:hAnsi="Calibri" w:cs="Times New Roman" w:hint="default"/>
      <w:kern w:val="2"/>
      <w:sz w:val="21"/>
      <w:szCs w:val="21"/>
      <w:lang w:val="en-US" w:eastAsia="zh-CN" w:bidi="ar"/>
    </w:rPr>
  </w:style>
  <w:style w:type="paragraph" w:customStyle="1" w:styleId="0">
    <w:name w:val="正文_0"/>
    <w:basedOn w:val="Normal"/>
    <w:next w:val="BodyTextIndent2"/>
    <w:qFormat/>
    <w:pPr>
      <w:keepNext w:val="0"/>
      <w:keepLines w:val="0"/>
      <w:widowControl w:val="0"/>
      <w:suppressLineNumbers w:val="0"/>
      <w:spacing w:before="0" w:beforeAutospacing="0" w:after="0" w:afterAutospacing="0"/>
      <w:ind w:left="0" w:right="0"/>
      <w:jc w:val="both"/>
    </w:pPr>
    <w:rPr>
      <w:rFonts w:ascii="Calibri" w:eastAsia="宋体" w:hAnsi="Calibri" w:cs="Times New Roman" w:hint="default"/>
      <w:kern w:val="2"/>
      <w:sz w:val="21"/>
      <w:szCs w:val="21"/>
      <w:lang w:val="en-US" w:eastAsia="zh-CN" w:bidi="ar"/>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lang w:val="en-US" w:eastAsia="zh-CN" w:bidi="ar"/>
    </w:rPr>
  </w:style>
  <w:style w:type="paragraph" w:styleId="NormalWeb">
    <w:name w:val="Normal (Web)"/>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table" w:styleId="TableGrid">
    <w:name w:val="Table Grid"/>
    <w:basedOn w:val="TableNormal"/>
    <w:uiPriority w:val="99"/>
    <w:semiHidden/>
    <w:unhideWhenUsed/>
    <w:qFormat/>
    <w:pPr>
      <w:keepNext w:val="0"/>
      <w:keepLines w:val="0"/>
      <w:widowControl w:val="0"/>
      <w:suppressLineNumbers w:val="0"/>
      <w:spacing w:before="0" w:beforeAutospacing="0" w:after="0" w:afterAutospacing="0"/>
      <w:ind w:left="0" w:right="0"/>
      <w:jc w:val="both"/>
    </w:pPr>
    <w:rPr>
      <w:rFonts w:ascii="Times New Roman" w:hAnsi="Times New Roman" w:cs="Times New Roman" w:hint="defaul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10">
    <w:name w:val="10"/>
    <w:basedOn w:val="DefaultParagraphFont"/>
    <w:qFormat/>
    <w:rPr>
      <w:rFonts w:ascii="Times New Roman" w:hAnsi="Times New Roman" w:cs="Times New Roman" w:hint="default"/>
    </w:rPr>
  </w:style>
  <w:style w:type="paragraph" w:customStyle="1" w:styleId="CharChar">
    <w:name w:val="普通(网站) Char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character" w:customStyle="1" w:styleId="21">
    <w:name w:val="21"/>
    <w:basedOn w:val="DefaultParagraphFont"/>
    <w:qFormat/>
    <w:rPr>
      <w:rFonts w:ascii="Times New Roman" w:hAnsi="Times New Roman" w:cs="Times New Roman" w:hint="default"/>
    </w:rPr>
  </w:style>
  <w:style w:type="paragraph" w:customStyle="1" w:styleId="Char">
    <w:name w:val="普通(网站)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character" w:customStyle="1" w:styleId="19">
    <w:name w:val="19"/>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rPr>
  </w:style>
  <w:style w:type="paragraph" w:customStyle="1" w:styleId="HTMLCharChar">
    <w:name w:val="HTML 预设格式 Char Char"/>
    <w:basedOn w:val="Normal"/>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character" w:customStyle="1" w:styleId="17">
    <w:name w:val="17"/>
    <w:basedOn w:val="DefaultParagraphFont"/>
    <w:qFormat/>
    <w:rPr>
      <w:rFonts w:ascii="Times New Roman" w:hAnsi="Times New Roman" w:cs="Times New Roman" w:hint="default"/>
    </w:rPr>
  </w:style>
  <w:style w:type="character" w:customStyle="1" w:styleId="18">
    <w:name w:val="18"/>
    <w:basedOn w:val="DefaultParagraphFont"/>
    <w:qFormat/>
    <w:rPr>
      <w:rFonts w:ascii="Times New Roman" w:hAnsi="Times New Roman" w:cs="Times New Roman" w:hint="default"/>
    </w:rPr>
  </w:style>
  <w:style w:type="character" w:customStyle="1" w:styleId="20">
    <w:name w:val="20"/>
    <w:basedOn w:val="DefaultParagraphFont"/>
    <w:qFormat/>
    <w:rPr>
      <w:rFonts w:ascii="Times New Roman" w:hAnsi="Times New Roman" w:cs="Times New Roman" w:hint="default"/>
    </w:rPr>
  </w:style>
  <w:style w:type="paragraph" w:customStyle="1" w:styleId="HTMLChar">
    <w:name w:val="HTML 预设格式 Char"/>
    <w:basedOn w:val="Normal"/>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HTMLCharCharChar">
    <w:name w:val="HTML 预设格式 Char Char Char"/>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ParaCharCharCharCharCharCharChar">
    <w:name w:val="默认段落字体 Para Char Char Char Char Char Char Char"/>
    <w:basedOn w:val="New"/>
    <w:qFormat/>
    <w:pPr>
      <w:keepNext w:val="0"/>
      <w:keepLines w:val="0"/>
      <w:widowControl w:val="0"/>
      <w:suppressLineNumbers w:val="0"/>
      <w:spacing w:before="0" w:beforeAutospacing="0" w:after="0" w:afterAutospacing="0"/>
      <w:ind w:left="0" w:right="0"/>
      <w:jc w:val="both"/>
    </w:pPr>
    <w:rPr>
      <w:rFonts w:ascii="Times New Roman" w:eastAsia="宋体" w:hAnsi="Times New Roman" w:cs="Times New Roman" w:hint="default"/>
      <w:kern w:val="2"/>
      <w:sz w:val="21"/>
      <w:szCs w:val="21"/>
      <w:lang w:val="en-US" w:eastAsia="zh-CN" w:bidi="ar"/>
    </w:rPr>
  </w:style>
  <w:style w:type="paragraph" w:customStyle="1" w:styleId="New">
    <w:name w:val="正文 New"/>
    <w:basedOn w:val="Normal"/>
    <w:qFormat/>
    <w:pPr>
      <w:keepNext w:val="0"/>
      <w:keepLines w:val="0"/>
      <w:widowControl w:val="0"/>
      <w:suppressLineNumbers w:val="0"/>
      <w:spacing w:before="0" w:beforeAutospacing="0" w:after="0" w:afterAutospacing="0"/>
      <w:ind w:left="0" w:right="0"/>
      <w:jc w:val="both"/>
    </w:pPr>
    <w:rPr>
      <w:rFonts w:ascii="Times New Roman" w:eastAsia="宋体" w:hAnsi="Times New Roman" w:cs="Times New Roman" w:hint="default"/>
      <w:kern w:val="2"/>
      <w:sz w:val="21"/>
      <w:szCs w:val="21"/>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Pages>22</Pages>
  <Words>9506</Words>
  <Characters>11293</Characters>
  <Application>Microsoft Office Word</Application>
  <DocSecurity>0</DocSecurity>
  <Lines>1</Lines>
  <Paragraphs>1</Paragraphs>
  <ScaleCrop>false</ScaleCrop>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2022-09-20T07:00:00Z</dcterms:created>
  <dcterms:modified xsi:type="dcterms:W3CDTF">2022-09-22T12:11:41Z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2E240675A56A4E24963F6846E69FBB92</vt:lpwstr>
  </property>
  <property fmtid="{D5CDD505-2E9C-101B-9397-08002B2CF9AE}" pid="3" name="KSOProductBuildVer">
    <vt:lpwstr>2052-11.8.6.8722</vt:lpwstr>
  </property>
</Properties>
</file>